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225" w:afterAutospacing="0" w:line="360" w:lineRule="atLeast"/>
        <w:ind w:left="0" w:firstLine="420"/>
        <w:jc w:val="center"/>
        <w:rPr>
          <w:rFonts w:hint="eastAsia" w:ascii="黑体" w:hAnsi="黑体" w:eastAsia="黑体" w:cs="黑体"/>
          <w:i w:val="0"/>
          <w:iCs w:val="0"/>
          <w:caps w:val="0"/>
          <w:color w:val="333333"/>
          <w:spacing w:val="0"/>
          <w:sz w:val="44"/>
          <w:szCs w:val="44"/>
        </w:rPr>
      </w:pPr>
      <w:r>
        <w:rPr>
          <w:rFonts w:hint="eastAsia" w:ascii="黑体" w:hAnsi="黑体" w:eastAsia="黑体" w:cs="黑体"/>
          <w:b/>
          <w:bCs/>
          <w:i w:val="0"/>
          <w:iCs w:val="0"/>
          <w:caps w:val="0"/>
          <w:color w:val="333333"/>
          <w:spacing w:val="0"/>
          <w:kern w:val="0"/>
          <w:sz w:val="44"/>
          <w:szCs w:val="44"/>
          <w:shd w:val="clear" w:fill="FFFFFF"/>
          <w:lang w:val="en-US" w:eastAsia="zh-CN" w:bidi="ar"/>
        </w:rPr>
        <w:t>关于印发防暑降温措施管理办法的通知</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80" w:lineRule="exact"/>
        <w:jc w:val="center"/>
        <w:textAlignment w:val="auto"/>
        <w:rPr>
          <w:rFonts w:hint="default" w:ascii="仿宋" w:hAnsi="仿宋" w:eastAsia="仿宋" w:cs="仿宋"/>
          <w:i w:val="0"/>
          <w:iCs w:val="0"/>
          <w:caps w:val="0"/>
          <w:color w:val="333333"/>
          <w:spacing w:val="0"/>
          <w:kern w:val="0"/>
          <w:sz w:val="32"/>
          <w:szCs w:val="32"/>
          <w:shd w:val="clear" w:fill="FFFFFF"/>
          <w:lang w:val="en-US" w:eastAsia="zh-CN" w:bidi="ar"/>
        </w:rPr>
      </w:pPr>
      <w:r>
        <w:rPr>
          <w:rFonts w:hint="default" w:ascii="仿宋" w:hAnsi="仿宋" w:eastAsia="仿宋" w:cs="仿宋"/>
          <w:i w:val="0"/>
          <w:iCs w:val="0"/>
          <w:caps w:val="0"/>
          <w:color w:val="333333"/>
          <w:spacing w:val="0"/>
          <w:kern w:val="0"/>
          <w:sz w:val="32"/>
          <w:szCs w:val="32"/>
          <w:shd w:val="clear" w:fill="FFFFFF"/>
          <w:lang w:val="en-US" w:eastAsia="zh-CN" w:bidi="ar"/>
        </w:rPr>
        <w:t>安监总安健〔2012〕89号</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80" w:lineRule="exact"/>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各省、自治区、直辖市及新疆生产建设兵团安全生产监督管理局、卫生厅（局）、人力资源社会保障厅（局）、总工会，各省级煤矿安全监察局：</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近年来，由于夏季高温天气导致从事户外作业的劳动者中暑甚至死亡的事件时有发生，给劳动者身体健康和生命安全造成了严重损害，成为社会各界共同关注的重要问题。为了加强高温作业、高温天气作业劳动保护工作，维护劳动者健康及其相关权益，国家安全监管总局、卫生部、</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136EC2"/>
          <w:spacing w:val="0"/>
          <w:kern w:val="0"/>
          <w:sz w:val="32"/>
          <w:szCs w:val="32"/>
          <w:u w:val="none"/>
          <w:shd w:val="clear" w:fill="FFFFFF"/>
          <w:lang w:val="en-US" w:eastAsia="zh-CN" w:bidi="ar"/>
        </w:rPr>
        <w:instrText xml:space="preserve"> HYPERLINK "https://baike.baidu.com/item/%E4%BA%BA%E5%8A%9B%E8%B5%84%E6%BA%90%E7%A4%BE%E4%BC%9A%E4%BF%9D%E9%9A%9C%E9%83%A8/7079865" \t "https://baike.baidu.com/item/%E9%98%B2%E6%9A%91%E9%99%8D%E6%B8%A9%E6%8E%AA%E6%96%BD%E7%AE%A1%E7%90%86%E5%8A%9E%E6%B3%95/_blank" </w:instrTex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separate"/>
      </w:r>
      <w:r>
        <w:rPr>
          <w:rStyle w:val="7"/>
          <w:rFonts w:hint="eastAsia" w:ascii="仿宋" w:hAnsi="仿宋" w:eastAsia="仿宋" w:cs="仿宋"/>
          <w:i w:val="0"/>
          <w:iCs w:val="0"/>
          <w:caps w:val="0"/>
          <w:color w:val="136EC2"/>
          <w:spacing w:val="0"/>
          <w:sz w:val="32"/>
          <w:szCs w:val="32"/>
          <w:u w:val="none"/>
          <w:shd w:val="clear" w:fill="FFFFFF"/>
        </w:rPr>
        <w:t>人力资源社会保障部</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333333"/>
          <w:spacing w:val="0"/>
          <w:kern w:val="0"/>
          <w:sz w:val="32"/>
          <w:szCs w:val="32"/>
          <w:shd w:val="clear" w:fill="FFFFFF"/>
          <w:lang w:val="en-US" w:eastAsia="zh-CN" w:bidi="ar"/>
        </w:rPr>
        <w:t>、全国总工会对《防暑降温措施暂行办法》（〈60〉卫防钱字第207号）进行了修订，制定了《防暑降温措施管理办法》，现印发你们，请认真遵照执行。</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80" w:lineRule="exact"/>
        <w:ind w:left="0" w:firstLine="640" w:firstLineChars="200"/>
        <w:jc w:val="righ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136EC2"/>
          <w:spacing w:val="0"/>
          <w:kern w:val="0"/>
          <w:sz w:val="32"/>
          <w:szCs w:val="32"/>
          <w:u w:val="none"/>
          <w:shd w:val="clear" w:fill="FFFFFF"/>
          <w:lang w:val="en-US" w:eastAsia="zh-CN" w:bidi="ar"/>
        </w:rPr>
        <w:instrText xml:space="preserve"> HYPERLINK "https://baike.baidu.com/item/%E5%9B%BD%E5%AE%B6%E5%AE%89%E5%85%A8%E7%94%9F%E4%BA%A7%E7%9B%91%E7%9D%A3%E7%AE%A1%E7%90%86%E6%80%BB%E5%B1%80/2852170" \t "https://baike.baidu.com/item/%E9%98%B2%E6%9A%91%E9%99%8D%E6%B8%A9%E6%8E%AA%E6%96%BD%E7%AE%A1%E7%90%86%E5%8A%9E%E6%B3%95/_blank" </w:instrTex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separate"/>
      </w:r>
      <w:r>
        <w:rPr>
          <w:rStyle w:val="7"/>
          <w:rFonts w:hint="eastAsia" w:ascii="仿宋" w:hAnsi="仿宋" w:eastAsia="仿宋" w:cs="仿宋"/>
          <w:i w:val="0"/>
          <w:iCs w:val="0"/>
          <w:caps w:val="0"/>
          <w:color w:val="136EC2"/>
          <w:spacing w:val="0"/>
          <w:sz w:val="32"/>
          <w:szCs w:val="32"/>
          <w:u w:val="none"/>
          <w:shd w:val="clear" w:fill="FFFFFF"/>
        </w:rPr>
        <w:t>国家安全生产监督管理总局</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333333"/>
          <w:spacing w:val="0"/>
          <w:kern w:val="0"/>
          <w:sz w:val="32"/>
          <w:szCs w:val="32"/>
          <w:shd w:val="clear" w:fill="FFFFFF"/>
          <w:lang w:val="en-US" w:eastAsia="zh-CN" w:bidi="ar"/>
        </w:rPr>
        <w:t xml:space="preserve">        卫生部 </w:t>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80" w:lineRule="exact"/>
        <w:ind w:left="0" w:firstLine="640" w:firstLineChars="200"/>
        <w:jc w:val="righ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 xml:space="preserve">人力资源和社会保障部    </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136EC2"/>
          <w:spacing w:val="0"/>
          <w:kern w:val="0"/>
          <w:sz w:val="32"/>
          <w:szCs w:val="32"/>
          <w:u w:val="none"/>
          <w:shd w:val="clear" w:fill="FFFFFF"/>
          <w:lang w:val="en-US" w:eastAsia="zh-CN" w:bidi="ar"/>
        </w:rPr>
        <w:instrText xml:space="preserve"> HYPERLINK "https://baike.baidu.com/item/%E4%B8%AD%E5%8D%8E%E5%85%A8%E5%9B%BD%E6%80%BB%E5%B7%A5%E4%BC%9A/1125617" \t "https://baike.baidu.com/item/%E9%98%B2%E6%9A%91%E9%99%8D%E6%B8%A9%E6%8E%AA%E6%96%BD%E7%AE%A1%E7%90%86%E5%8A%9E%E6%B3%95/_blank" </w:instrTex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separate"/>
      </w:r>
      <w:r>
        <w:rPr>
          <w:rStyle w:val="7"/>
          <w:rFonts w:hint="eastAsia" w:ascii="仿宋" w:hAnsi="仿宋" w:eastAsia="仿宋" w:cs="仿宋"/>
          <w:i w:val="0"/>
          <w:iCs w:val="0"/>
          <w:caps w:val="0"/>
          <w:color w:val="136EC2"/>
          <w:spacing w:val="0"/>
          <w:sz w:val="32"/>
          <w:szCs w:val="32"/>
          <w:u w:val="none"/>
          <w:shd w:val="clear" w:fill="FFFFFF"/>
        </w:rPr>
        <w:t>中华全国总工会</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end"/>
      </w:r>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80" w:lineRule="exact"/>
        <w:ind w:left="0" w:firstLine="640" w:firstLineChars="200"/>
        <w:jc w:val="righ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二〇一二年六月二十九日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bookmarkStart w:id="0" w:name="sub8888899_2"/>
      <w:bookmarkEnd w:id="0"/>
      <w:bookmarkStart w:id="1" w:name="办法内容"/>
      <w:bookmarkEnd w:id="1"/>
      <w:bookmarkStart w:id="2" w:name="2"/>
      <w:bookmarkEnd w:id="2"/>
      <w:r>
        <w:rPr>
          <w:rFonts w:hint="eastAsia" w:ascii="仿宋" w:hAnsi="仿宋" w:eastAsia="仿宋" w:cs="仿宋"/>
          <w:i w:val="0"/>
          <w:iCs w:val="0"/>
          <w:caps w:val="0"/>
          <w:color w:val="333333"/>
          <w:spacing w:val="0"/>
          <w:kern w:val="0"/>
          <w:sz w:val="32"/>
          <w:szCs w:val="32"/>
          <w:shd w:val="clear" w:fill="FFFFFF"/>
          <w:lang w:val="en-US" w:eastAsia="zh-CN" w:bidi="ar"/>
        </w:rPr>
        <w:t>第一条 为了加强高温作业、高温天气作业劳动保护工作，维护劳动者健康及其相关权益，根据《中华人民共和国职业病防治法》、《</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136EC2"/>
          <w:spacing w:val="0"/>
          <w:kern w:val="0"/>
          <w:sz w:val="32"/>
          <w:szCs w:val="32"/>
          <w:u w:val="none"/>
          <w:shd w:val="clear" w:fill="FFFFFF"/>
          <w:lang w:val="en-US" w:eastAsia="zh-CN" w:bidi="ar"/>
        </w:rPr>
        <w:instrText xml:space="preserve"> HYPERLINK "https://baike.baidu.com/item/%E4%B8%AD%E5%8D%8E%E4%BA%BA%E6%B0%91%E5%85%B1%E5%92%8C%E5%9B%BD%E5%AE%89%E5%85%A8%E7%94%9F%E4%BA%A7%E6%B3%95" \t "https://baike.baidu.com/item/%E9%98%B2%E6%9A%91%E9%99%8D%E6%B8%A9%E6%8E%AA%E6%96%BD%E7%AE%A1%E7%90%86%E5%8A%9E%E6%B3%95/_blank" </w:instrTex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separate"/>
      </w:r>
      <w:r>
        <w:rPr>
          <w:rStyle w:val="7"/>
          <w:rFonts w:hint="eastAsia" w:ascii="仿宋" w:hAnsi="仿宋" w:eastAsia="仿宋" w:cs="仿宋"/>
          <w:i w:val="0"/>
          <w:iCs w:val="0"/>
          <w:caps w:val="0"/>
          <w:color w:val="136EC2"/>
          <w:spacing w:val="0"/>
          <w:sz w:val="32"/>
          <w:szCs w:val="32"/>
          <w:u w:val="none"/>
          <w:shd w:val="clear" w:fill="FFFFFF"/>
        </w:rPr>
        <w:t>中华人民共和国安全生产法</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333333"/>
          <w:spacing w:val="0"/>
          <w:kern w:val="0"/>
          <w:sz w:val="32"/>
          <w:szCs w:val="32"/>
          <w:shd w:val="clear" w:fill="FFFFFF"/>
          <w:lang w:val="en-US" w:eastAsia="zh-CN" w:bidi="ar"/>
        </w:rPr>
        <w:t>》、《中华人民共和国劳动法》、《</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136EC2"/>
          <w:spacing w:val="0"/>
          <w:kern w:val="0"/>
          <w:sz w:val="32"/>
          <w:szCs w:val="32"/>
          <w:u w:val="none"/>
          <w:shd w:val="clear" w:fill="FFFFFF"/>
          <w:lang w:val="en-US" w:eastAsia="zh-CN" w:bidi="ar"/>
        </w:rPr>
        <w:instrText xml:space="preserve"> HYPERLINK "https://baike.baidu.com/item/%E4%B8%AD%E5%8D%8E%E4%BA%BA%E6%B0%91%E5%85%B1%E5%92%8C%E5%9B%BD%E5%B7%A5%E4%BC%9A%E6%B3%95" \t "https://baike.baidu.com/item/%E9%98%B2%E6%9A%91%E9%99%8D%E6%B8%A9%E6%8E%AA%E6%96%BD%E7%AE%A1%E7%90%86%E5%8A%9E%E6%B3%95/_blank" </w:instrTex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separate"/>
      </w:r>
      <w:r>
        <w:rPr>
          <w:rStyle w:val="7"/>
          <w:rFonts w:hint="eastAsia" w:ascii="仿宋" w:hAnsi="仿宋" w:eastAsia="仿宋" w:cs="仿宋"/>
          <w:i w:val="0"/>
          <w:iCs w:val="0"/>
          <w:caps w:val="0"/>
          <w:color w:val="136EC2"/>
          <w:spacing w:val="0"/>
          <w:sz w:val="32"/>
          <w:szCs w:val="32"/>
          <w:u w:val="none"/>
          <w:shd w:val="clear" w:fill="FFFFFF"/>
        </w:rPr>
        <w:t>中华人民共和国工会法</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333333"/>
          <w:spacing w:val="0"/>
          <w:kern w:val="0"/>
          <w:sz w:val="32"/>
          <w:szCs w:val="32"/>
          <w:shd w:val="clear" w:fill="FFFFFF"/>
          <w:lang w:val="en-US" w:eastAsia="zh-CN" w:bidi="ar"/>
        </w:rPr>
        <w:t>》等有关法律、行政法规的规定，制定本办法。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第二条 本办法适用于存在高温作业及在高温天气期间安排劳动者作业的企业、事业单位和</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136EC2"/>
          <w:spacing w:val="0"/>
          <w:kern w:val="0"/>
          <w:sz w:val="32"/>
          <w:szCs w:val="32"/>
          <w:u w:val="none"/>
          <w:shd w:val="clear" w:fill="FFFFFF"/>
          <w:lang w:val="en-US" w:eastAsia="zh-CN" w:bidi="ar"/>
        </w:rPr>
        <w:instrText xml:space="preserve"> HYPERLINK "https://baike.baidu.com/item/%E4%B8%AA%E4%BD%93%E7%BB%8F%E6%B5%8E%E7%BB%84%E7%BB%87" \t "https://baike.baidu.com/item/%E9%98%B2%E6%9A%91%E9%99%8D%E6%B8%A9%E6%8E%AA%E6%96%BD%E7%AE%A1%E7%90%86%E5%8A%9E%E6%B3%95/_blank" </w:instrTex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separate"/>
      </w:r>
      <w:r>
        <w:rPr>
          <w:rStyle w:val="7"/>
          <w:rFonts w:hint="eastAsia" w:ascii="仿宋" w:hAnsi="仿宋" w:eastAsia="仿宋" w:cs="仿宋"/>
          <w:i w:val="0"/>
          <w:iCs w:val="0"/>
          <w:caps w:val="0"/>
          <w:color w:val="136EC2"/>
          <w:spacing w:val="0"/>
          <w:sz w:val="32"/>
          <w:szCs w:val="32"/>
          <w:u w:val="none"/>
          <w:shd w:val="clear" w:fill="FFFFFF"/>
        </w:rPr>
        <w:t>个体经济组织</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333333"/>
          <w:spacing w:val="0"/>
          <w:kern w:val="0"/>
          <w:sz w:val="32"/>
          <w:szCs w:val="32"/>
          <w:shd w:val="clear" w:fill="FFFFFF"/>
          <w:lang w:val="en-US" w:eastAsia="zh-CN" w:bidi="ar"/>
        </w:rPr>
        <w:t>等用人单位。</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第三条 高温作业是指有高气温、或有强烈的热辐射、或伴有高气湿（相对湿度≥80%RH）相结合的异常作业条件、湿球黑球温度指数（WBGT指数）超过规定限值的作业。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高温天气是指地市级以上气象主管部门所属气象台站向公众发布的日最高气温35℃以上的天气。</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高温天气作业是指用人单位在高温天气期间安排劳动者在高温自然气象环境下进行的作业。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工作场所高温作业WBGT指数测量依照《工作场所物理因素测量 第7部分：高温》（GBZ/T189.7）执行；高温作业职业接触限值依照《工作场所有害因素职业接触限值第2部分：物理因素》（GBZ2.2）执行；高温作业分级依照《工作场所职业病危害作业分级第3部分：高温》（GBZ/T229.3）执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第四条 国务院安全生产监督管理部门、</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136EC2"/>
          <w:spacing w:val="0"/>
          <w:kern w:val="0"/>
          <w:sz w:val="32"/>
          <w:szCs w:val="32"/>
          <w:u w:val="none"/>
          <w:shd w:val="clear" w:fill="FFFFFF"/>
          <w:lang w:val="en-US" w:eastAsia="zh-CN" w:bidi="ar"/>
        </w:rPr>
        <w:instrText xml:space="preserve"> HYPERLINK "https://baike.baidu.com/item/%E5%8D%AB%E7%94%9F%E8%A1%8C%E6%94%BF%E9%83%A8%E9%97%A8/9654230" \t "https://baike.baidu.com/item/%E9%98%B2%E6%9A%91%E9%99%8D%E6%B8%A9%E6%8E%AA%E6%96%BD%E7%AE%A1%E7%90%86%E5%8A%9E%E6%B3%95/_blank" </w:instrTex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separate"/>
      </w:r>
      <w:r>
        <w:rPr>
          <w:rStyle w:val="7"/>
          <w:rFonts w:hint="eastAsia" w:ascii="仿宋" w:hAnsi="仿宋" w:eastAsia="仿宋" w:cs="仿宋"/>
          <w:i w:val="0"/>
          <w:iCs w:val="0"/>
          <w:caps w:val="0"/>
          <w:color w:val="136EC2"/>
          <w:spacing w:val="0"/>
          <w:sz w:val="32"/>
          <w:szCs w:val="32"/>
          <w:u w:val="none"/>
          <w:shd w:val="clear" w:fill="FFFFFF"/>
        </w:rPr>
        <w:t>卫生行政部门</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333333"/>
          <w:spacing w:val="0"/>
          <w:kern w:val="0"/>
          <w:sz w:val="32"/>
          <w:szCs w:val="32"/>
          <w:shd w:val="clear" w:fill="FFFFFF"/>
          <w:lang w:val="en-US" w:eastAsia="zh-CN" w:bidi="ar"/>
        </w:rPr>
        <w:t>、人力资源社会保障行政部门依照相关法律、行政法规和国务院确定的职责，负责全国高温作业、高温天气作业劳动保护的监督管理工作。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县级以上地方人民政府安全生产监督管理部门、卫生行政部门、人力资源社会保障行政部门依据法律、行政法规和各自职责，负责本行政区域内高温作业、高温天气作业劳动保护的监督管理工作。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第五条 用人单位应当建立、健全防暑降温工作制度，采取有效措施，加强高温作业、高温天气作业劳动保护工作，确保劳动者身体健康和生命安全。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用人单位的主要负责人对本单位的防暑降温工作全面负责。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第六条 用人单位应当根据国家有关规定，合理布局生产现场，改进生产工艺和操作流程，采用良好的隔热、通风、降温措施，保证工作场所符合国家职业卫生标准要求。</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第七条 用人单位应当落实以下高温作业劳动保护措施：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（一）优先采用有利于控制高温的新技术、新工艺、新材料、新设备，从源头上降低或者消除高温危害。对于生产过程中不能完全消除的高温危害，应当采取综合控制措施，使其符合</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136EC2"/>
          <w:spacing w:val="0"/>
          <w:kern w:val="0"/>
          <w:sz w:val="32"/>
          <w:szCs w:val="32"/>
          <w:u w:val="none"/>
          <w:shd w:val="clear" w:fill="FFFFFF"/>
          <w:lang w:val="en-US" w:eastAsia="zh-CN" w:bidi="ar"/>
        </w:rPr>
        <w:instrText xml:space="preserve"> HYPERLINK "https://baike.baidu.com/item/%E5%9B%BD%E5%AE%B6%E8%81%8C%E4%B8%9A%E5%8D%AB%E7%94%9F%E6%A0%87%E5%87%86" \t "https://baike.baidu.com/item/%E9%98%B2%E6%9A%91%E9%99%8D%E6%B8%A9%E6%8E%AA%E6%96%BD%E7%AE%A1%E7%90%86%E5%8A%9E%E6%B3%95/_blank" </w:instrTex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separate"/>
      </w:r>
      <w:r>
        <w:rPr>
          <w:rStyle w:val="7"/>
          <w:rFonts w:hint="eastAsia" w:ascii="仿宋" w:hAnsi="仿宋" w:eastAsia="仿宋" w:cs="仿宋"/>
          <w:i w:val="0"/>
          <w:iCs w:val="0"/>
          <w:caps w:val="0"/>
          <w:color w:val="136EC2"/>
          <w:spacing w:val="0"/>
          <w:sz w:val="32"/>
          <w:szCs w:val="32"/>
          <w:u w:val="none"/>
          <w:shd w:val="clear" w:fill="FFFFFF"/>
        </w:rPr>
        <w:t>国家职业卫生标准</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333333"/>
          <w:spacing w:val="0"/>
          <w:kern w:val="0"/>
          <w:sz w:val="32"/>
          <w:szCs w:val="32"/>
          <w:shd w:val="clear" w:fill="FFFFFF"/>
          <w:lang w:val="en-US" w:eastAsia="zh-CN" w:bidi="ar"/>
        </w:rPr>
        <w:t>要求。</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（二）存在高温</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136EC2"/>
          <w:spacing w:val="0"/>
          <w:kern w:val="0"/>
          <w:sz w:val="32"/>
          <w:szCs w:val="32"/>
          <w:u w:val="none"/>
          <w:shd w:val="clear" w:fill="FFFFFF"/>
          <w:lang w:val="en-US" w:eastAsia="zh-CN" w:bidi="ar"/>
        </w:rPr>
        <w:instrText xml:space="preserve"> HYPERLINK "https://baike.baidu.com/item/%E8%81%8C%E4%B8%9A%E7%97%85%E5%8D%B1%E5%AE%B3/2397338" \t "https://baike.baidu.com/item/%E9%98%B2%E6%9A%91%E9%99%8D%E6%B8%A9%E6%8E%AA%E6%96%BD%E7%AE%A1%E7%90%86%E5%8A%9E%E6%B3%95/_blank" </w:instrTex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separate"/>
      </w:r>
      <w:r>
        <w:rPr>
          <w:rStyle w:val="7"/>
          <w:rFonts w:hint="eastAsia" w:ascii="仿宋" w:hAnsi="仿宋" w:eastAsia="仿宋" w:cs="仿宋"/>
          <w:i w:val="0"/>
          <w:iCs w:val="0"/>
          <w:caps w:val="0"/>
          <w:color w:val="136EC2"/>
          <w:spacing w:val="0"/>
          <w:sz w:val="32"/>
          <w:szCs w:val="32"/>
          <w:u w:val="none"/>
          <w:shd w:val="clear" w:fill="FFFFFF"/>
        </w:rPr>
        <w:t>职业病危害</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333333"/>
          <w:spacing w:val="0"/>
          <w:kern w:val="0"/>
          <w:sz w:val="32"/>
          <w:szCs w:val="32"/>
          <w:shd w:val="clear" w:fill="FFFFFF"/>
          <w:lang w:val="en-US" w:eastAsia="zh-CN" w:bidi="ar"/>
        </w:rPr>
        <w:t>的建设项目，应当保证其设计符合国家职业卫生相关标准和卫生要求，高温防护设施应当与主体工程同时设计，同时施工，同时投入生产和使用。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（三）存在高温职业病危害的用人单位，应当实施由专人负责的高温日常监测，并按照有关规定进行职业病危害因素检测、评价。</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（四）用人单位应当依照有关规定对从事接触高温危害作业劳动者组织上岗前、在岗期间和离岗时的职业健康检查，将检查结果存入职业健康监护档案并书面告知劳动者。职业健康检查费用由用人单位承担。</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（五）用人单位不得安排怀孕女职工和未成年工从事《工作场所职业病危害作业分级第3部分：高温》（GBZ/T229.3）中第三级以上的高温工作场所作业。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第八条 在高温天气期间，用人单位应当按照下列规定，根据生产特点和具体条件，采取合理安排工作时间、轮换作业、适当增加高温工作环境下劳动者的休息时间和减轻劳动强度、减少高温时段室外作业等措施：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（一）用人单位应当根据地市级以上气象主管部门所属气象台当日发布的预报气温，调整作业时间，但因人身财产安全和公众利益需要紧急处理的除外：</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1.日最高气温达到40℃以上，应当停止当日室外露天作业；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2.日最高气温达到37℃以上、40℃以下时，用人单位全天安排劳动者室外露天作业时间累计不得超过6小时，连续作业时间不得超过国家规定，且在气温最高时段3小时内不得安排室外露天作业；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3.日最高气温达到35℃以上、37℃以下时，用人单位应当采取换班轮休等方式，缩短劳动者连续作业时间，并且不得安排室外露天作业劳动者加班。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二）在高温天气来临之前，用人单位应当对高温天气作业的劳动者进行健康检查，对患有心、肺、脑血管性疾病、肺结核、中枢神经系统疾病及其他身体状况不适合高温作业环境的劳动者，应当调整作业岗位。职业健康检查费用由用人单位承担。</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（三）用人单位不得安排怀孕女职工和未成年工在35℃以上的高温天气期间从事室外露天作业及温度在33℃以上的工作场所作业。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（四）因高温天气停止工作、缩短工作时间的，用人单位不得扣除或降低劳动者工资。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第九条 用人单位应当向劳动者提供符合要求的个人防护用品，并督促和指导劳动者正确使用。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第十条 用人单位应当对劳动者进行上岗前职业卫生培训和在岗期间的定期职业卫生培训，普及高温防护、中暑急救等职业卫生知识。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第十一条 用人单位应当为高温作业、高温天气作业的劳动者供给足够的、符合卫生标准的防暑降温饮料及必需的药品。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不得以发放钱物替代提供防暑降温饮料。防暑降温饮料不得充抵高温津贴。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第十二条 用人单位应当在高温工作环境设立休息场所。休息场所应当设有座椅，保持通风良好或者配有空调等防暑降温设施。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第十三条 用人单位应当制定高温中暑</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136EC2"/>
          <w:spacing w:val="0"/>
          <w:kern w:val="0"/>
          <w:sz w:val="32"/>
          <w:szCs w:val="32"/>
          <w:u w:val="none"/>
          <w:shd w:val="clear" w:fill="FFFFFF"/>
          <w:lang w:val="en-US" w:eastAsia="zh-CN" w:bidi="ar"/>
        </w:rPr>
        <w:instrText xml:space="preserve"> HYPERLINK "https://baike.baidu.com/item/%E5%BA%94%E6%80%A5%E9%A2%84%E6%A1%88" \t "https://baike.baidu.com/item/%E9%98%B2%E6%9A%91%E9%99%8D%E6%B8%A9%E6%8E%AA%E6%96%BD%E7%AE%A1%E7%90%86%E5%8A%9E%E6%B3%95/_blank" </w:instrTex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separate"/>
      </w:r>
      <w:r>
        <w:rPr>
          <w:rStyle w:val="7"/>
          <w:rFonts w:hint="eastAsia" w:ascii="仿宋" w:hAnsi="仿宋" w:eastAsia="仿宋" w:cs="仿宋"/>
          <w:i w:val="0"/>
          <w:iCs w:val="0"/>
          <w:caps w:val="0"/>
          <w:color w:val="136EC2"/>
          <w:spacing w:val="0"/>
          <w:sz w:val="32"/>
          <w:szCs w:val="32"/>
          <w:u w:val="none"/>
          <w:shd w:val="clear" w:fill="FFFFFF"/>
        </w:rPr>
        <w:t>应急预案</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333333"/>
          <w:spacing w:val="0"/>
          <w:kern w:val="0"/>
          <w:sz w:val="32"/>
          <w:szCs w:val="32"/>
          <w:shd w:val="clear" w:fill="FFFFFF"/>
          <w:lang w:val="en-US" w:eastAsia="zh-CN" w:bidi="ar"/>
        </w:rPr>
        <w:t>，定期进行应急救援的演习，并根据从事高温作业和高温天气作业的劳动者数量及作业条件等情况，配备应急救援人员和足量的急救药品。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第十四条 劳动者出现中暑症状时，用人单位应当立即采取救助措施，使其迅速脱离高温环境，到通风阴凉处休息，供给防暑降温饮料，并采取必要的对症处理措施；病情严重者，用人单位应当及时送</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136EC2"/>
          <w:spacing w:val="0"/>
          <w:kern w:val="0"/>
          <w:sz w:val="32"/>
          <w:szCs w:val="32"/>
          <w:u w:val="none"/>
          <w:shd w:val="clear" w:fill="FFFFFF"/>
          <w:lang w:val="en-US" w:eastAsia="zh-CN" w:bidi="ar"/>
        </w:rPr>
        <w:instrText xml:space="preserve"> HYPERLINK "https://baike.baidu.com/item/%E5%8C%BB%E7%96%97%E5%8D%AB%E7%94%9F%E6%9C%BA%E6%9E%84/8630878" \t "https://baike.baidu.com/item/%E9%98%B2%E6%9A%91%E9%99%8D%E6%B8%A9%E6%8E%AA%E6%96%BD%E7%AE%A1%E7%90%86%E5%8A%9E%E6%B3%95/_blank" </w:instrTex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separate"/>
      </w:r>
      <w:r>
        <w:rPr>
          <w:rStyle w:val="7"/>
          <w:rFonts w:hint="eastAsia" w:ascii="仿宋" w:hAnsi="仿宋" w:eastAsia="仿宋" w:cs="仿宋"/>
          <w:i w:val="0"/>
          <w:iCs w:val="0"/>
          <w:caps w:val="0"/>
          <w:color w:val="136EC2"/>
          <w:spacing w:val="0"/>
          <w:sz w:val="32"/>
          <w:szCs w:val="32"/>
          <w:u w:val="none"/>
          <w:shd w:val="clear" w:fill="FFFFFF"/>
        </w:rPr>
        <w:t>医疗卫生机构</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333333"/>
          <w:spacing w:val="0"/>
          <w:kern w:val="0"/>
          <w:sz w:val="32"/>
          <w:szCs w:val="32"/>
          <w:shd w:val="clear" w:fill="FFFFFF"/>
          <w:lang w:val="en-US" w:eastAsia="zh-CN" w:bidi="ar"/>
        </w:rPr>
        <w:t>治疗。</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第十五条 劳动者应当服从用人单位合理调整高温天气作息时间或者对有关工作地点、工作岗位的调整安排。</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第十六条 工会组织代表劳动者就高温作业和高温天气劳动保护事项与用人单位进行平等协商，签订</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136EC2"/>
          <w:spacing w:val="0"/>
          <w:kern w:val="0"/>
          <w:sz w:val="32"/>
          <w:szCs w:val="32"/>
          <w:u w:val="none"/>
          <w:shd w:val="clear" w:fill="FFFFFF"/>
          <w:lang w:val="en-US" w:eastAsia="zh-CN" w:bidi="ar"/>
        </w:rPr>
        <w:instrText xml:space="preserve"> HYPERLINK "https://baike.baidu.com/item/%E9%9B%86%E4%BD%93%E5%90%88%E5%90%8C" \t "https://baike.baidu.com/item/%E9%98%B2%E6%9A%91%E9%99%8D%E6%B8%A9%E6%8E%AA%E6%96%BD%E7%AE%A1%E7%90%86%E5%8A%9E%E6%B3%95/_blank" </w:instrTex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separate"/>
      </w:r>
      <w:r>
        <w:rPr>
          <w:rStyle w:val="7"/>
          <w:rFonts w:hint="eastAsia" w:ascii="仿宋" w:hAnsi="仿宋" w:eastAsia="仿宋" w:cs="仿宋"/>
          <w:i w:val="0"/>
          <w:iCs w:val="0"/>
          <w:caps w:val="0"/>
          <w:color w:val="136EC2"/>
          <w:spacing w:val="0"/>
          <w:sz w:val="32"/>
          <w:szCs w:val="32"/>
          <w:u w:val="none"/>
          <w:shd w:val="clear" w:fill="FFFFFF"/>
        </w:rPr>
        <w:t>集体合同</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333333"/>
          <w:spacing w:val="0"/>
          <w:kern w:val="0"/>
          <w:sz w:val="32"/>
          <w:szCs w:val="32"/>
          <w:shd w:val="clear" w:fill="FFFFFF"/>
          <w:lang w:val="en-US" w:eastAsia="zh-CN" w:bidi="ar"/>
        </w:rPr>
        <w:t>或者</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136EC2"/>
          <w:spacing w:val="0"/>
          <w:kern w:val="0"/>
          <w:sz w:val="32"/>
          <w:szCs w:val="32"/>
          <w:u w:val="none"/>
          <w:shd w:val="clear" w:fill="FFFFFF"/>
          <w:lang w:val="en-US" w:eastAsia="zh-CN" w:bidi="ar"/>
        </w:rPr>
        <w:instrText xml:space="preserve"> HYPERLINK "https://baike.baidu.com/item/%E9%AB%98%E6%B8%A9%E4%BD%9C%E4%B8%9A" \t "https://baike.baidu.com/item/%E9%98%B2%E6%9A%91%E9%99%8D%E6%B8%A9%E6%8E%AA%E6%96%BD%E7%AE%A1%E7%90%86%E5%8A%9E%E6%B3%95/_blank" </w:instrTex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separate"/>
      </w:r>
      <w:r>
        <w:rPr>
          <w:rStyle w:val="7"/>
          <w:rFonts w:hint="eastAsia" w:ascii="仿宋" w:hAnsi="仿宋" w:eastAsia="仿宋" w:cs="仿宋"/>
          <w:i w:val="0"/>
          <w:iCs w:val="0"/>
          <w:caps w:val="0"/>
          <w:color w:val="136EC2"/>
          <w:spacing w:val="0"/>
          <w:sz w:val="32"/>
          <w:szCs w:val="32"/>
          <w:u w:val="none"/>
          <w:shd w:val="clear" w:fill="FFFFFF"/>
        </w:rPr>
        <w:t>高温作业</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333333"/>
          <w:spacing w:val="0"/>
          <w:kern w:val="0"/>
          <w:sz w:val="32"/>
          <w:szCs w:val="32"/>
          <w:shd w:val="clear" w:fill="FFFFFF"/>
          <w:lang w:val="en-US" w:eastAsia="zh-CN" w:bidi="ar"/>
        </w:rPr>
        <w:t>和高温天气劳动保护专项集体合同。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第十七条 劳动者从事高温作业的，依法享受岗位津贴。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用人单位安排劳动者在35℃以上高温天气从事室外露天作业以及不能采取有效措施将工作场所温度降低到33℃以下的，应当向劳动者发放高温津贴，并纳入工资总额。高温津贴标准由省级人力资源社会保障行政部门会同有关部门制定，并根据社会经济发展状况适时调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第十八条 承担职业性中暑诊断的</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136EC2"/>
          <w:spacing w:val="0"/>
          <w:kern w:val="0"/>
          <w:sz w:val="32"/>
          <w:szCs w:val="32"/>
          <w:u w:val="none"/>
          <w:shd w:val="clear" w:fill="FFFFFF"/>
          <w:lang w:val="en-US" w:eastAsia="zh-CN" w:bidi="ar"/>
        </w:rPr>
        <w:instrText xml:space="preserve"> HYPERLINK "https://baike.baidu.com/item/%E5%8C%BB%E7%96%97%E5%8D%AB%E7%94%9F%E6%9C%BA%E6%9E%84/8630878" \t "https://baike.baidu.com/item/%E9%98%B2%E6%9A%91%E9%99%8D%E6%B8%A9%E6%8E%AA%E6%96%BD%E7%AE%A1%E7%90%86%E5%8A%9E%E6%B3%95/_blank" </w:instrTex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separate"/>
      </w:r>
      <w:r>
        <w:rPr>
          <w:rStyle w:val="7"/>
          <w:rFonts w:hint="eastAsia" w:ascii="仿宋" w:hAnsi="仿宋" w:eastAsia="仿宋" w:cs="仿宋"/>
          <w:i w:val="0"/>
          <w:iCs w:val="0"/>
          <w:caps w:val="0"/>
          <w:color w:val="136EC2"/>
          <w:spacing w:val="0"/>
          <w:sz w:val="32"/>
          <w:szCs w:val="32"/>
          <w:u w:val="none"/>
          <w:shd w:val="clear" w:fill="FFFFFF"/>
        </w:rPr>
        <w:t>医疗卫生机构</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333333"/>
          <w:spacing w:val="0"/>
          <w:kern w:val="0"/>
          <w:sz w:val="32"/>
          <w:szCs w:val="32"/>
          <w:shd w:val="clear" w:fill="FFFFFF"/>
          <w:lang w:val="en-US" w:eastAsia="zh-CN" w:bidi="ar"/>
        </w:rPr>
        <w:t>，应当经省级人民政府卫生行政部门批准。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第十九条 劳动者因高温作业或者高温天气作业引起中暑，经诊断为职业病的，享受</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136EC2"/>
          <w:spacing w:val="0"/>
          <w:kern w:val="0"/>
          <w:sz w:val="32"/>
          <w:szCs w:val="32"/>
          <w:u w:val="none"/>
          <w:shd w:val="clear" w:fill="FFFFFF"/>
          <w:lang w:val="en-US" w:eastAsia="zh-CN" w:bidi="ar"/>
        </w:rPr>
        <w:instrText xml:space="preserve"> HYPERLINK "https://baike.baidu.com/item/%E5%B7%A5%E4%BC%A4%E4%BF%9D%E9%99%A9%E5%BE%85%E9%81%87/910022" \t "https://baike.baidu.com/item/%E9%98%B2%E6%9A%91%E9%99%8D%E6%B8%A9%E6%8E%AA%E6%96%BD%E7%AE%A1%E7%90%86%E5%8A%9E%E6%B3%95/_blank" </w:instrTex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separate"/>
      </w:r>
      <w:r>
        <w:rPr>
          <w:rStyle w:val="7"/>
          <w:rFonts w:hint="eastAsia" w:ascii="仿宋" w:hAnsi="仿宋" w:eastAsia="仿宋" w:cs="仿宋"/>
          <w:i w:val="0"/>
          <w:iCs w:val="0"/>
          <w:caps w:val="0"/>
          <w:color w:val="136EC2"/>
          <w:spacing w:val="0"/>
          <w:sz w:val="32"/>
          <w:szCs w:val="32"/>
          <w:u w:val="none"/>
          <w:shd w:val="clear" w:fill="FFFFFF"/>
        </w:rPr>
        <w:t>工伤保险待遇</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333333"/>
          <w:spacing w:val="0"/>
          <w:kern w:val="0"/>
          <w:sz w:val="32"/>
          <w:szCs w:val="32"/>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第二十条 工会组织依法对用人单位的高温作业、高温天气劳动保护措施实行监督。发现违法行为，工会组织有权向用人单位提出，用人单位应当及时改正。用人单位拒不改正的，工会组织应当提请有关部门依法处理，并对处理结果进行监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第二十一条 用人单位违反职业病防治与安全生产法律、行政法规，危害劳动者身体健康的，由县级以上人民政府相关部门依据各自职责责令用人单位整改或者停止作业；情节严重的，按照国家有关法律法规追究用人单位及其负责人的相应责任；构成犯罪的，依法追究刑事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用人单位违反国家劳动保障法律、行政法规有关工作时间、工资津贴规定，侵害劳动者劳动保障权益的，由县级以上人力资源社会保障行政部门依法责令改正。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第二十二条　各省级人民政府安全生产监督管理部门、</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136EC2"/>
          <w:spacing w:val="0"/>
          <w:kern w:val="0"/>
          <w:sz w:val="32"/>
          <w:szCs w:val="32"/>
          <w:u w:val="none"/>
          <w:shd w:val="clear" w:fill="FFFFFF"/>
          <w:lang w:val="en-US" w:eastAsia="zh-CN" w:bidi="ar"/>
        </w:rPr>
        <w:instrText xml:space="preserve"> HYPERLINK "https://baike.baidu.com/item/%E5%8D%AB%E7%94%9F%E8%A1%8C%E6%94%BF%E9%83%A8%E9%97%A8/9654230" \t "https://baike.baidu.com/item/%E9%98%B2%E6%9A%91%E9%99%8D%E6%B8%A9%E6%8E%AA%E6%96%BD%E7%AE%A1%E7%90%86%E5%8A%9E%E6%B3%95/_blank" </w:instrTex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separate"/>
      </w:r>
      <w:r>
        <w:rPr>
          <w:rStyle w:val="7"/>
          <w:rFonts w:hint="eastAsia" w:ascii="仿宋" w:hAnsi="仿宋" w:eastAsia="仿宋" w:cs="仿宋"/>
          <w:i w:val="0"/>
          <w:iCs w:val="0"/>
          <w:caps w:val="0"/>
          <w:color w:val="136EC2"/>
          <w:spacing w:val="0"/>
          <w:sz w:val="32"/>
          <w:szCs w:val="32"/>
          <w:u w:val="none"/>
          <w:shd w:val="clear" w:fill="FFFFFF"/>
        </w:rPr>
        <w:t>卫生行政部门</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333333"/>
          <w:spacing w:val="0"/>
          <w:kern w:val="0"/>
          <w:sz w:val="32"/>
          <w:szCs w:val="32"/>
          <w:shd w:val="clear" w:fill="FFFFFF"/>
          <w:lang w:val="en-US" w:eastAsia="zh-CN" w:bidi="ar"/>
        </w:rPr>
        <w:t>、人力资源社会保障行政部门和工会组织可以根据本办法，制定实施细则。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第二十三条 本办法由国家安全生产监督管理总局会同</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136EC2"/>
          <w:spacing w:val="0"/>
          <w:kern w:val="0"/>
          <w:sz w:val="32"/>
          <w:szCs w:val="32"/>
          <w:u w:val="none"/>
          <w:shd w:val="clear" w:fill="FFFFFF"/>
          <w:lang w:val="en-US" w:eastAsia="zh-CN" w:bidi="ar"/>
        </w:rPr>
        <w:instrText xml:space="preserve"> HYPERLINK "https://baike.baidu.com/item/%E5%8D%AB%E7%94%9F%E9%83%A8" \t "https://baike.baidu.com/item/%E9%98%B2%E6%9A%91%E9%99%8D%E6%B8%A9%E6%8E%AA%E6%96%BD%E7%AE%A1%E7%90%86%E5%8A%9E%E6%B3%95/_blank" </w:instrTex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separate"/>
      </w:r>
      <w:r>
        <w:rPr>
          <w:rStyle w:val="7"/>
          <w:rFonts w:hint="eastAsia" w:ascii="仿宋" w:hAnsi="仿宋" w:eastAsia="仿宋" w:cs="仿宋"/>
          <w:i w:val="0"/>
          <w:iCs w:val="0"/>
          <w:caps w:val="0"/>
          <w:color w:val="136EC2"/>
          <w:spacing w:val="0"/>
          <w:sz w:val="32"/>
          <w:szCs w:val="32"/>
          <w:u w:val="none"/>
          <w:shd w:val="clear" w:fill="FFFFFF"/>
        </w:rPr>
        <w:t>卫生部</w:t>
      </w:r>
      <w:r>
        <w:rPr>
          <w:rFonts w:hint="eastAsia" w:ascii="仿宋" w:hAnsi="仿宋" w:eastAsia="仿宋" w:cs="仿宋"/>
          <w:i w:val="0"/>
          <w:iCs w:val="0"/>
          <w:caps w:val="0"/>
          <w:color w:val="136EC2"/>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333333"/>
          <w:spacing w:val="0"/>
          <w:kern w:val="0"/>
          <w:sz w:val="32"/>
          <w:szCs w:val="32"/>
          <w:shd w:val="clear" w:fill="FFFFFF"/>
          <w:lang w:val="en-US" w:eastAsia="zh-CN" w:bidi="ar"/>
        </w:rPr>
        <w:t>、人力资源和社会保障部、全国总工会负责解释。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第二十四条 本办法所称“以上”摄氏度（℃）含本数，“以下”摄氏度（℃）不含本数。</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80" w:lineRule="exact"/>
        <w:ind w:left="0" w:firstLine="640" w:firstLineChars="200"/>
        <w:jc w:val="left"/>
        <w:textAlignment w:val="auto"/>
        <w:rPr>
          <w:rFonts w:hint="eastAsia" w:ascii="仿宋" w:hAnsi="仿宋" w:eastAsia="仿宋" w:cs="仿宋"/>
          <w:i w:val="0"/>
          <w:iCs w:val="0"/>
          <w:caps w:val="0"/>
          <w:color w:val="136EC2"/>
          <w:spacing w:val="0"/>
          <w:kern w:val="0"/>
          <w:sz w:val="32"/>
          <w:szCs w:val="32"/>
          <w:u w:val="none"/>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第二十五条 本办法自发布之日起施行。1960年7月1日卫生部、劳动部、全国总工会联合公布的《防暑降温措施暂行办法》同时废止。</w:t>
      </w:r>
      <w:r>
        <w:rPr>
          <w:rFonts w:hint="eastAsia" w:ascii="仿宋" w:hAnsi="仿宋" w:eastAsia="仿宋" w:cs="仿宋"/>
          <w:i w:val="0"/>
          <w:iCs w:val="0"/>
          <w:caps w:val="0"/>
          <w:color w:val="3366CC"/>
          <w:spacing w:val="0"/>
          <w:kern w:val="0"/>
          <w:sz w:val="32"/>
          <w:szCs w:val="32"/>
          <w:shd w:val="clear" w:fill="FFFFFF"/>
          <w:vertAlign w:val="baseline"/>
          <w:lang w:val="en-US" w:eastAsia="zh-CN" w:bidi="ar"/>
        </w:rPr>
        <w:t> [1]</w:t>
      </w:r>
      <w:bookmarkStart w:id="3" w:name="ref_[1]_8888899"/>
      <w:r>
        <w:rPr>
          <w:rFonts w:hint="eastAsia" w:ascii="仿宋" w:hAnsi="仿宋" w:eastAsia="仿宋" w:cs="仿宋"/>
          <w:i w:val="0"/>
          <w:iCs w:val="0"/>
          <w:caps w:val="0"/>
          <w:color w:val="136EC2"/>
          <w:spacing w:val="0"/>
          <w:kern w:val="0"/>
          <w:sz w:val="32"/>
          <w:szCs w:val="32"/>
          <w:u w:val="none"/>
          <w:shd w:val="clear" w:fill="FFFFFF"/>
          <w:lang w:val="en-US" w:eastAsia="zh-CN" w:bidi="ar"/>
        </w:rPr>
        <w:t> </w:t>
      </w:r>
      <w:bookmarkEnd w:id="3"/>
    </w:p>
    <w:p>
      <w:pPr>
        <w:keepNext w:val="0"/>
        <w:keepLines w:val="0"/>
        <w:pageBreakBefore w:val="0"/>
        <w:widowControl/>
        <w:suppressLineNumbers w:val="0"/>
        <w:shd w:val="clear" w:fill="FFFFFF"/>
        <w:kinsoku/>
        <w:wordWrap/>
        <w:overflowPunct/>
        <w:topLinePunct w:val="0"/>
        <w:autoSpaceDE/>
        <w:autoSpaceDN/>
        <w:bidi w:val="0"/>
        <w:adjustRightInd/>
        <w:snapToGrid/>
        <w:spacing w:after="225" w:afterAutospacing="0" w:line="580" w:lineRule="exact"/>
        <w:ind w:left="0" w:firstLine="640" w:firstLineChars="200"/>
        <w:jc w:val="left"/>
        <w:textAlignment w:val="auto"/>
        <w:rPr>
          <w:rFonts w:hint="eastAsia" w:ascii="仿宋" w:hAnsi="仿宋" w:eastAsia="仿宋" w:cs="仿宋"/>
          <w:i w:val="0"/>
          <w:iCs w:val="0"/>
          <w:caps w:val="0"/>
          <w:color w:val="136EC2"/>
          <w:spacing w:val="0"/>
          <w:kern w:val="0"/>
          <w:sz w:val="32"/>
          <w:szCs w:val="32"/>
          <w:u w:val="none"/>
          <w:shd w:val="clear" w:fill="FFFFFF"/>
          <w:lang w:val="en-US" w:eastAsia="zh-CN" w:bidi="ar"/>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wYmUxNzljYzc4YzFmOTBmY2MwNzliZWQ2YTEwMmEifQ=="/>
  </w:docVars>
  <w:rsids>
    <w:rsidRoot w:val="18FA7301"/>
    <w:rsid w:val="05837661"/>
    <w:rsid w:val="0B931604"/>
    <w:rsid w:val="18FA7301"/>
    <w:rsid w:val="695E218B"/>
    <w:rsid w:val="7FD12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3316</Words>
  <Characters>3383</Characters>
  <Lines>0</Lines>
  <Paragraphs>0</Paragraphs>
  <TotalTime>9</TotalTime>
  <ScaleCrop>false</ScaleCrop>
  <LinksUpToDate>false</LinksUpToDate>
  <CharactersWithSpaces>3424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2022-06-16T07:10:00Z</dcterms:created>
  <dc:creator>y-ya</dc:creator>
  <cp:lastModifiedBy>DMW</cp:lastModifiedBy>
  <dcterms:modified xsi:type="dcterms:W3CDTF">2022-12-12T08:00:44Z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246899ABFE26453CA470713AA18C712F</vt:lpwstr>
  </property>
</Properties>
</file>