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32"/>
          <w:szCs w:val="32"/>
          <w:lang w:val="en-US" w:eastAsia="zh-CN"/>
        </w:rPr>
      </w:pPr>
      <w:r>
        <w:rPr>
          <w:rFonts w:hint="eastAsia"/>
          <w:sz w:val="32"/>
          <w:szCs w:val="32"/>
          <w:lang w:val="en-US" w:eastAsia="zh-CN"/>
        </w:rPr>
        <w:t>附  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b/>
          <w:bCs/>
          <w:sz w:val="44"/>
          <w:szCs w:val="44"/>
          <w:lang w:val="en-US" w:eastAsia="zh-CN"/>
        </w:rPr>
      </w:pPr>
      <w:r>
        <w:rPr>
          <w:rFonts w:hint="eastAsia"/>
          <w:b/>
          <w:bCs/>
          <w:sz w:val="44"/>
          <w:szCs w:val="44"/>
          <w:lang w:val="en-US" w:eastAsia="zh-CN"/>
        </w:rPr>
        <w:t>河南省部分退休教师提高基本退休费审批表</w:t>
      </w:r>
    </w:p>
    <w:tbl>
      <w:tblPr>
        <w:tblStyle w:val="6"/>
        <w:tblpPr w:leftFromText="180" w:rightFromText="180" w:vertAnchor="text" w:horzAnchor="page" w:tblpX="1627" w:tblpY="105"/>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470"/>
        <w:gridCol w:w="1410"/>
        <w:gridCol w:w="1592"/>
        <w:gridCol w:w="118"/>
        <w:gridCol w:w="60"/>
        <w:gridCol w:w="136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586"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姓名</w:t>
            </w:r>
          </w:p>
        </w:tc>
        <w:tc>
          <w:tcPr>
            <w:tcW w:w="1470" w:type="dxa"/>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p>
        </w:tc>
        <w:tc>
          <w:tcPr>
            <w:tcW w:w="1410" w:type="dxa"/>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性别</w:t>
            </w:r>
          </w:p>
        </w:tc>
        <w:tc>
          <w:tcPr>
            <w:tcW w:w="1710" w:type="dxa"/>
            <w:gridSpan w:val="2"/>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p>
        </w:tc>
        <w:tc>
          <w:tcPr>
            <w:tcW w:w="1425" w:type="dxa"/>
            <w:gridSpan w:val="2"/>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出生年月</w:t>
            </w:r>
          </w:p>
        </w:tc>
        <w:tc>
          <w:tcPr>
            <w:tcW w:w="1460" w:type="dxa"/>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58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参加工作时间</w:t>
            </w:r>
          </w:p>
        </w:tc>
        <w:tc>
          <w:tcPr>
            <w:tcW w:w="1470" w:type="dxa"/>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p>
        </w:tc>
        <w:tc>
          <w:tcPr>
            <w:tcW w:w="1410" w:type="dxa"/>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退休时间</w:t>
            </w:r>
          </w:p>
        </w:tc>
        <w:tc>
          <w:tcPr>
            <w:tcW w:w="1710" w:type="dxa"/>
            <w:gridSpan w:val="2"/>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p>
        </w:tc>
        <w:tc>
          <w:tcPr>
            <w:tcW w:w="1425" w:type="dxa"/>
            <w:gridSpan w:val="2"/>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教龄</w:t>
            </w:r>
          </w:p>
        </w:tc>
        <w:tc>
          <w:tcPr>
            <w:tcW w:w="1460" w:type="dxa"/>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586"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工作单位</w:t>
            </w:r>
          </w:p>
        </w:tc>
        <w:tc>
          <w:tcPr>
            <w:tcW w:w="2880" w:type="dxa"/>
            <w:gridSpan w:val="2"/>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p>
        </w:tc>
        <w:tc>
          <w:tcPr>
            <w:tcW w:w="3135" w:type="dxa"/>
            <w:gridSpan w:val="4"/>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退休时岗位薪级</w:t>
            </w:r>
          </w:p>
        </w:tc>
        <w:tc>
          <w:tcPr>
            <w:tcW w:w="1460" w:type="dxa"/>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056"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val="0"/>
                <w:bCs w:val="0"/>
                <w:sz w:val="32"/>
                <w:szCs w:val="32"/>
                <w:vertAlign w:val="baseline"/>
                <w:lang w:val="en-US" w:eastAsia="zh-CN"/>
              </w:rPr>
            </w:pPr>
            <w:r>
              <w:rPr>
                <w:rFonts w:hint="eastAsia" w:ascii="仿宋" w:hAnsi="仿宋" w:eastAsia="仿宋" w:cs="仿宋"/>
                <w:b w:val="0"/>
                <w:bCs w:val="0"/>
                <w:sz w:val="24"/>
                <w:szCs w:val="24"/>
                <w:vertAlign w:val="baseline"/>
                <w:lang w:val="en-US" w:eastAsia="zh-CN"/>
              </w:rPr>
              <w:t>本人退休时岗位薪级对应2014年9月的基本工资标准</w:t>
            </w:r>
          </w:p>
        </w:tc>
        <w:tc>
          <w:tcPr>
            <w:tcW w:w="1410" w:type="dxa"/>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岗位工资</w:t>
            </w:r>
          </w:p>
        </w:tc>
        <w:tc>
          <w:tcPr>
            <w:tcW w:w="1770" w:type="dxa"/>
            <w:gridSpan w:val="3"/>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薪级工资</w:t>
            </w:r>
          </w:p>
        </w:tc>
        <w:tc>
          <w:tcPr>
            <w:tcW w:w="1365" w:type="dxa"/>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其它</w:t>
            </w:r>
          </w:p>
        </w:tc>
        <w:tc>
          <w:tcPr>
            <w:tcW w:w="1460" w:type="dxa"/>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056"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4"/>
                <w:szCs w:val="24"/>
                <w:vertAlign w:val="baseline"/>
                <w:lang w:val="en-US" w:eastAsia="zh-CN"/>
              </w:rPr>
            </w:pPr>
          </w:p>
        </w:tc>
        <w:tc>
          <w:tcPr>
            <w:tcW w:w="1410" w:type="dxa"/>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p>
        </w:tc>
        <w:tc>
          <w:tcPr>
            <w:tcW w:w="1770" w:type="dxa"/>
            <w:gridSpan w:val="3"/>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p>
        </w:tc>
        <w:tc>
          <w:tcPr>
            <w:tcW w:w="1365" w:type="dxa"/>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p>
        </w:tc>
        <w:tc>
          <w:tcPr>
            <w:tcW w:w="1460" w:type="dxa"/>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3056"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豫人社养老〔2016〕7号文件规定的老办法计发比例                     （M）</w:t>
            </w:r>
          </w:p>
        </w:tc>
        <w:tc>
          <w:tcPr>
            <w:tcW w:w="1410" w:type="dxa"/>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b w:val="0"/>
                <w:bCs w:val="0"/>
                <w:sz w:val="32"/>
                <w:szCs w:val="32"/>
                <w:vertAlign w:val="baseline"/>
                <w:lang w:val="en-US" w:eastAsia="zh-CN"/>
              </w:rPr>
            </w:pPr>
          </w:p>
        </w:tc>
        <w:tc>
          <w:tcPr>
            <w:tcW w:w="1770" w:type="dxa"/>
            <w:gridSpan w:val="3"/>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val="0"/>
                <w:bCs w:val="0"/>
                <w:sz w:val="32"/>
                <w:szCs w:val="32"/>
                <w:vertAlign w:val="baseline"/>
                <w:lang w:val="en-US" w:eastAsia="zh-CN"/>
              </w:rPr>
            </w:pPr>
            <w:r>
              <w:rPr>
                <w:rFonts w:hint="eastAsia" w:ascii="仿宋" w:hAnsi="仿宋" w:eastAsia="仿宋" w:cs="仿宋"/>
                <w:b w:val="0"/>
                <w:bCs w:val="0"/>
                <w:sz w:val="30"/>
                <w:szCs w:val="30"/>
                <w:vertAlign w:val="baseline"/>
                <w:lang w:val="en-US" w:eastAsia="zh-CN"/>
              </w:rPr>
              <w:t>提高的基本退休费金额</w:t>
            </w:r>
          </w:p>
        </w:tc>
        <w:tc>
          <w:tcPr>
            <w:tcW w:w="2825" w:type="dxa"/>
            <w:gridSpan w:val="2"/>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trPr>
        <w:tc>
          <w:tcPr>
            <w:tcW w:w="3056" w:type="dxa"/>
            <w:gridSpan w:val="2"/>
            <w:vAlign w:val="top"/>
          </w:tcPr>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30"/>
                <w:szCs w:val="30"/>
                <w:vertAlign w:val="baseline"/>
                <w:lang w:val="en-US" w:eastAsia="zh-CN"/>
              </w:rPr>
              <w:t>主要事迹</w:t>
            </w:r>
          </w:p>
        </w:tc>
        <w:tc>
          <w:tcPr>
            <w:tcW w:w="6005" w:type="dxa"/>
            <w:gridSpan w:val="6"/>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3056" w:type="dxa"/>
            <w:gridSpan w:val="2"/>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30"/>
                <w:szCs w:val="30"/>
                <w:vertAlign w:val="baseline"/>
                <w:lang w:val="en-US" w:eastAsia="zh-CN"/>
              </w:rPr>
              <w:t>所在单位意见</w:t>
            </w:r>
          </w:p>
        </w:tc>
        <w:tc>
          <w:tcPr>
            <w:tcW w:w="3002" w:type="dxa"/>
            <w:gridSpan w:val="2"/>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县教育主管部门意见</w:t>
            </w:r>
          </w:p>
        </w:tc>
        <w:tc>
          <w:tcPr>
            <w:tcW w:w="3003" w:type="dxa"/>
            <w:gridSpan w:val="4"/>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县人社部门意见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trPr>
        <w:tc>
          <w:tcPr>
            <w:tcW w:w="3056" w:type="dxa"/>
            <w:gridSpan w:val="2"/>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 w:hAnsi="仿宋" w:eastAsia="仿宋" w:cs="仿宋"/>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 w:hAnsi="仿宋" w:eastAsia="仿宋" w:cs="仿宋"/>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 w:hAnsi="仿宋" w:eastAsia="仿宋" w:cs="仿宋"/>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年 月 日</w:t>
            </w:r>
          </w:p>
        </w:tc>
        <w:tc>
          <w:tcPr>
            <w:tcW w:w="3002" w:type="dxa"/>
            <w:gridSpan w:val="2"/>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 w:hAnsi="仿宋" w:eastAsia="仿宋" w:cs="仿宋"/>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 w:hAnsi="仿宋" w:eastAsia="仿宋" w:cs="仿宋"/>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 w:hAnsi="仿宋" w:eastAsia="仿宋" w:cs="仿宋"/>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年 月 日</w:t>
            </w:r>
          </w:p>
        </w:tc>
        <w:tc>
          <w:tcPr>
            <w:tcW w:w="3003" w:type="dxa"/>
            <w:gridSpan w:val="4"/>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 w:hAnsi="仿宋" w:eastAsia="仿宋" w:cs="仿宋"/>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 w:hAnsi="仿宋" w:eastAsia="仿宋" w:cs="仿宋"/>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 w:hAnsi="仿宋" w:eastAsia="仿宋" w:cs="仿宋"/>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备注：1.主要事迹填写获奖证书名称及获奖时间或者在农村乡（镇）及其一下的中小学校从事教育教学工作年限。2.本表一式四份，所在单位、县教育主管部门、县人社部门、本人</w:t>
      </w:r>
      <w:bookmarkStart w:id="0" w:name="_GoBack"/>
      <w:bookmarkEnd w:id="0"/>
      <w:r>
        <w:rPr>
          <w:rFonts w:hint="eastAsia" w:ascii="仿宋" w:hAnsi="仿宋" w:eastAsia="仿宋" w:cs="仿宋"/>
          <w:b w:val="0"/>
          <w:bCs w:val="0"/>
          <w:sz w:val="24"/>
          <w:szCs w:val="24"/>
          <w:lang w:val="en-US" w:eastAsia="zh-CN"/>
        </w:rPr>
        <w:t>档案各一份。3.填报时，请附获奖证书、在农村乡（镇）及其以下中小学校从事教育教学工作年限档案材料和办理退休手续原件及复印件。</w:t>
      </w:r>
    </w:p>
    <w:sectPr>
      <w:headerReference r:id="rId3" w:type="default"/>
      <w:footerReference r:id="rId4"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9770F"/>
    <w:rsid w:val="056F4C92"/>
    <w:rsid w:val="1DF22FFD"/>
    <w:rsid w:val="38595A8E"/>
    <w:rsid w:val="410A7C1B"/>
    <w:rsid w:val="4239770F"/>
    <w:rsid w:val="546E6ABE"/>
    <w:rsid w:val="61FB5A91"/>
    <w:rsid w:val="63613861"/>
    <w:rsid w:val="64B604FF"/>
    <w:rsid w:val="66705F0E"/>
    <w:rsid w:val="6EE37E7A"/>
    <w:rsid w:val="6FD95166"/>
    <w:rsid w:val="73FF6458"/>
    <w:rsid w:val="7D1D1809"/>
    <w:rsid w:val="7EBD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2018-01-05T02:42:00Z</dcterms:created>
  <dc:creator>Administrator</dc:creator>
  <cp:lastModifiedBy>Administrator</cp:lastModifiedBy>
  <cp:lastPrinted>2018-05-18T02:48:00Z</cp:lastPrinted>
  <dcterms:modified xsi:type="dcterms:W3CDTF">2018-05-18T03:01:45Z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