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sz w:val="32"/>
          <w:szCs w:val="32"/>
          <w:lang w:val="en-US" w:eastAsia="zh-CN"/>
        </w:rPr>
      </w:pPr>
      <w:r>
        <w:rPr>
          <w:rFonts w:hint="eastAsia"/>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sz w:val="44"/>
          <w:szCs w:val="44"/>
          <w:lang w:val="en-US" w:eastAsia="zh-CN"/>
        </w:rPr>
      </w:pPr>
      <w:r>
        <w:rPr>
          <w:rFonts w:hint="eastAsia"/>
          <w:b/>
          <w:bCs/>
          <w:sz w:val="44"/>
          <w:szCs w:val="44"/>
          <w:lang w:val="en-US" w:eastAsia="zh-CN"/>
        </w:rPr>
        <w:t>河南省部分退休教师提高基本退休费审批表</w:t>
      </w:r>
    </w:p>
    <w:tbl>
      <w:tblPr>
        <w:tblStyle w:val="6"/>
        <w:tblpPr w:leftFromText="180" w:rightFromText="180" w:vertAnchor="text" w:horzAnchor="page" w:tblpX="1627" w:tblpY="105"/>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470"/>
        <w:gridCol w:w="1410"/>
        <w:gridCol w:w="1592"/>
        <w:gridCol w:w="118"/>
        <w:gridCol w:w="60"/>
        <w:gridCol w:w="13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586"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姓名</w:t>
            </w:r>
          </w:p>
        </w:tc>
        <w:tc>
          <w:tcPr>
            <w:tcW w:w="147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41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性别</w:t>
            </w:r>
          </w:p>
        </w:tc>
        <w:tc>
          <w:tcPr>
            <w:tcW w:w="1710"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425"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出生年月</w:t>
            </w:r>
          </w:p>
        </w:tc>
        <w:tc>
          <w:tcPr>
            <w:tcW w:w="146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58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参加工作时间</w:t>
            </w:r>
          </w:p>
        </w:tc>
        <w:tc>
          <w:tcPr>
            <w:tcW w:w="147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41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退休时间</w:t>
            </w:r>
          </w:p>
        </w:tc>
        <w:tc>
          <w:tcPr>
            <w:tcW w:w="1710"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425"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教龄</w:t>
            </w:r>
          </w:p>
        </w:tc>
        <w:tc>
          <w:tcPr>
            <w:tcW w:w="146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586"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工作单位</w:t>
            </w:r>
          </w:p>
        </w:tc>
        <w:tc>
          <w:tcPr>
            <w:tcW w:w="2880"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3135" w:type="dxa"/>
            <w:gridSpan w:val="4"/>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退休时岗位薪级</w:t>
            </w:r>
          </w:p>
        </w:tc>
        <w:tc>
          <w:tcPr>
            <w:tcW w:w="146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3056" w:type="dxa"/>
            <w:gridSpan w:val="2"/>
            <w:vMerge w:val="restart"/>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b w:val="0"/>
                <w:bCs w:val="0"/>
                <w:sz w:val="32"/>
                <w:szCs w:val="32"/>
                <w:vertAlign w:val="baseline"/>
                <w:lang w:val="en-US" w:eastAsia="zh-CN"/>
              </w:rPr>
            </w:pPr>
            <w:r>
              <w:rPr>
                <w:rFonts w:hint="eastAsia" w:ascii="仿宋" w:hAnsi="仿宋" w:eastAsia="仿宋" w:cs="仿宋"/>
                <w:b w:val="0"/>
                <w:bCs w:val="0"/>
                <w:sz w:val="24"/>
                <w:szCs w:val="24"/>
                <w:vertAlign w:val="baseline"/>
                <w:lang w:val="en-US" w:eastAsia="zh-CN"/>
              </w:rPr>
              <w:t>本人退休时岗位薪级对应2014年9月的基本工资标准</w:t>
            </w:r>
          </w:p>
        </w:tc>
        <w:tc>
          <w:tcPr>
            <w:tcW w:w="141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岗位工资</w:t>
            </w:r>
          </w:p>
        </w:tc>
        <w:tc>
          <w:tcPr>
            <w:tcW w:w="1770" w:type="dxa"/>
            <w:gridSpan w:val="3"/>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薪级工资</w:t>
            </w:r>
          </w:p>
        </w:tc>
        <w:tc>
          <w:tcPr>
            <w:tcW w:w="136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其它</w:t>
            </w:r>
          </w:p>
        </w:tc>
        <w:tc>
          <w:tcPr>
            <w:tcW w:w="146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056"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val="0"/>
                <w:bCs w:val="0"/>
                <w:sz w:val="24"/>
                <w:szCs w:val="24"/>
                <w:vertAlign w:val="baseline"/>
                <w:lang w:val="en-US" w:eastAsia="zh-CN"/>
              </w:rPr>
            </w:pPr>
          </w:p>
        </w:tc>
        <w:tc>
          <w:tcPr>
            <w:tcW w:w="141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770" w:type="dxa"/>
            <w:gridSpan w:val="3"/>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c>
          <w:tcPr>
            <w:tcW w:w="146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3056"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豫人社养老〔2016〕7号文件规定的老办法计发比例                     （M）</w:t>
            </w:r>
          </w:p>
        </w:tc>
        <w:tc>
          <w:tcPr>
            <w:tcW w:w="1410"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val="0"/>
                <w:bCs w:val="0"/>
                <w:sz w:val="32"/>
                <w:szCs w:val="32"/>
                <w:vertAlign w:val="baseline"/>
                <w:lang w:val="en-US" w:eastAsia="zh-CN"/>
              </w:rPr>
            </w:pPr>
          </w:p>
        </w:tc>
        <w:tc>
          <w:tcPr>
            <w:tcW w:w="1770"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val="0"/>
                <w:bCs w:val="0"/>
                <w:sz w:val="32"/>
                <w:szCs w:val="32"/>
                <w:vertAlign w:val="baseline"/>
                <w:lang w:val="en-US" w:eastAsia="zh-CN"/>
              </w:rPr>
            </w:pPr>
            <w:r>
              <w:rPr>
                <w:rFonts w:hint="eastAsia" w:ascii="仿宋" w:hAnsi="仿宋" w:eastAsia="仿宋" w:cs="仿宋"/>
                <w:b w:val="0"/>
                <w:bCs w:val="0"/>
                <w:sz w:val="30"/>
                <w:szCs w:val="30"/>
                <w:vertAlign w:val="baseline"/>
                <w:lang w:val="en-US" w:eastAsia="zh-CN"/>
              </w:rPr>
              <w:t>提高的基本退休费金额</w:t>
            </w:r>
          </w:p>
        </w:tc>
        <w:tc>
          <w:tcPr>
            <w:tcW w:w="2825"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trPr>
        <w:tc>
          <w:tcPr>
            <w:tcW w:w="3056" w:type="dxa"/>
            <w:gridSpan w:val="2"/>
            <w:vAlign w:val="top"/>
          </w:tcPr>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0" w:firstLineChars="0"/>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30"/>
                <w:szCs w:val="30"/>
                <w:vertAlign w:val="baseline"/>
                <w:lang w:val="en-US" w:eastAsia="zh-CN"/>
              </w:rPr>
              <w:t>主要事迹</w:t>
            </w:r>
          </w:p>
        </w:tc>
        <w:tc>
          <w:tcPr>
            <w:tcW w:w="6005" w:type="dxa"/>
            <w:gridSpan w:val="6"/>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05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30"/>
                <w:szCs w:val="30"/>
                <w:vertAlign w:val="baseline"/>
                <w:lang w:val="en-US" w:eastAsia="zh-CN"/>
              </w:rPr>
              <w:t>所在单位意见</w:t>
            </w:r>
          </w:p>
        </w:tc>
        <w:tc>
          <w:tcPr>
            <w:tcW w:w="3002"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教育主管部门意见</w:t>
            </w:r>
          </w:p>
        </w:tc>
        <w:tc>
          <w:tcPr>
            <w:tcW w:w="3003" w:type="dxa"/>
            <w:gridSpan w:val="4"/>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核准机关意见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305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年 月 日</w:t>
            </w:r>
          </w:p>
        </w:tc>
        <w:tc>
          <w:tcPr>
            <w:tcW w:w="3002"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b w:val="0"/>
                <w:bCs w:val="0"/>
                <w:sz w:val="32"/>
                <w:szCs w:val="32"/>
                <w:vertAlign w:val="baseline"/>
                <w:lang w:val="en-US" w:eastAsia="zh-CN"/>
              </w:rPr>
            </w:pPr>
            <w:r>
              <w:rPr>
                <w:rFonts w:hint="eastAsia" w:ascii="仿宋" w:hAnsi="仿宋" w:eastAsia="仿宋" w:cs="仿宋"/>
                <w:b w:val="0"/>
                <w:bCs w:val="0"/>
                <w:sz w:val="28"/>
                <w:szCs w:val="28"/>
                <w:vertAlign w:val="baseline"/>
                <w:lang w:val="en-US" w:eastAsia="zh-CN"/>
              </w:rPr>
              <w:t>年 月 日</w:t>
            </w:r>
          </w:p>
        </w:tc>
        <w:tc>
          <w:tcPr>
            <w:tcW w:w="3003" w:type="dxa"/>
            <w:gridSpan w:val="4"/>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b w:val="0"/>
                <w:bCs w:val="0"/>
                <w:sz w:val="32"/>
                <w:szCs w:val="32"/>
                <w:vertAlign w:val="baseline"/>
                <w:lang w:val="en-US" w:eastAsia="zh-CN"/>
              </w:rPr>
            </w:pPr>
            <w:r>
              <w:rPr>
                <w:rFonts w:hint="eastAsia" w:ascii="仿宋" w:hAnsi="仿宋" w:eastAsia="仿宋" w:cs="仿宋"/>
                <w:b w:val="0"/>
                <w:bCs w:val="0"/>
                <w:sz w:val="28"/>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pPr>
      <w:r>
        <w:rPr>
          <w:rFonts w:hint="eastAsia" w:ascii="仿宋" w:hAnsi="仿宋" w:eastAsia="仿宋" w:cs="仿宋"/>
          <w:b w:val="0"/>
          <w:bCs w:val="0"/>
          <w:sz w:val="24"/>
          <w:szCs w:val="24"/>
          <w:lang w:val="en-US" w:eastAsia="zh-CN"/>
        </w:rPr>
        <w:t>备注：1.主要事迹填写获奖证书名称及获奖时间或者在农村乡（镇）及其一下的中小学校从事教育教学工作年限。2.本表一式四份，所在单位、教育主管部门、核准机关、本人档案各一份。3.填报时，请附获奖证书、在农村乡（镇）及其以下中小学校从事教育教学工作年限档案材料和办理退休手续原件及复印件。</w:t>
      </w:r>
      <w:bookmarkStart w:id="0" w:name="_GoBack"/>
      <w:bookmarkEnd w:id="0"/>
    </w:p>
    <w:sectPr>
      <w:headerReference r:id="rId3" w:type="default"/>
      <w:footerReference r:id="rId4"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41575"/>
    <w:rsid w:val="212940E7"/>
    <w:rsid w:val="38595A8E"/>
    <w:rsid w:val="4ACB4D6A"/>
    <w:rsid w:val="546E6ABE"/>
    <w:rsid w:val="6FB41575"/>
    <w:rsid w:val="73FF6458"/>
    <w:rsid w:val="7D1D1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2018-02-09T07:34:00Z</dcterms:created>
  <dc:creator>Administrator</dc:creator>
  <cp:lastModifiedBy>Administrator</cp:lastModifiedBy>
  <dcterms:modified xsi:type="dcterms:W3CDTF">2018-05-18T03:01:08Z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