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平顶山市2019年度图书资料系列职称评审申报指南</w:t>
      </w: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评委会承办部门：平顶山市人力资源和社会保障局</w:t>
      </w: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评委会咨询电话：0375-2979955</w:t>
      </w: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评委会工作人员：陈蕾  刘怡鲜  黄普  李宜航</w:t>
      </w:r>
    </w:p>
    <w:p>
      <w:pPr>
        <w:numPr>
          <w:ilvl w:val="0"/>
          <w:numId w:val="0"/>
        </w:numPr>
        <w:ind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评审条件：《河南省人力资源和社会保障厅关于印发河南省图书资料专业中高级职称申报评审条件（试行）的通知》（河南职称网，申报评审条件栏可查询）</w:t>
      </w:r>
    </w:p>
    <w:p>
      <w:pPr>
        <w:numPr>
          <w:ilvl w:val="0"/>
          <w:numId w:val="0"/>
        </w:numPr>
        <w:ind w:firstLine="640" w:firstLineChars="200"/>
        <w:jc w:val="left"/>
        <w:rPr>
          <w:rFonts w:hint="eastAsia" w:ascii="仿宋_GB2312" w:hAnsi="宋体" w:eastAsia="仿宋_GB2312" w:cs="仿宋_GB2312"/>
          <w:sz w:val="32"/>
          <w:szCs w:val="32"/>
          <w:lang w:val="en-US" w:eastAsia="zh-CN"/>
        </w:rPr>
      </w:pPr>
    </w:p>
    <w:p>
      <w:pPr>
        <w:numPr>
          <w:ilvl w:val="0"/>
          <w:numId w:val="0"/>
        </w:numPr>
        <w:rPr>
          <w:rFonts w:hint="eastAsia" w:ascii="仿宋_GB2312" w:hAnsi="宋体" w:eastAsia="仿宋_GB2312" w:cs="仿宋_GB2312"/>
          <w:sz w:val="32"/>
          <w:szCs w:val="32"/>
          <w:lang w:val="en-US" w:eastAsia="zh-CN"/>
        </w:rPr>
      </w:pPr>
      <w:r>
        <w:rPr>
          <w:rFonts w:hint="eastAsia" w:ascii="仿宋_GB2312" w:hAnsi="宋体" w:eastAsia="仿宋_GB2312" w:cs="仿宋_GB2312"/>
          <w:b/>
          <w:bCs/>
          <w:sz w:val="36"/>
          <w:szCs w:val="36"/>
          <w:lang w:val="en-US" w:eastAsia="zh-CN"/>
        </w:rPr>
        <w:t>登录位置及注意事项</w:t>
      </w:r>
      <w:r>
        <w:rPr>
          <w:rFonts w:hint="eastAsia" w:ascii="仿宋_GB2312" w:hAnsi="宋体" w:eastAsia="仿宋_GB2312" w:cs="仿宋_GB2312"/>
          <w:sz w:val="32"/>
          <w:szCs w:val="32"/>
          <w:lang w:val="en-US" w:eastAsia="zh-CN"/>
        </w:rPr>
        <w:t>：</w:t>
      </w:r>
    </w:p>
    <w:p>
      <w:pPr>
        <w:numPr>
          <w:ilvl w:val="0"/>
          <w:numId w:val="0"/>
        </w:numPr>
        <w:ind w:firstLine="640" w:firstLineChars="200"/>
        <w:rPr>
          <w:rFonts w:hint="eastAsia" w:ascii="黑体" w:hAnsi="黑体" w:eastAsia="黑体" w:cs="黑体"/>
          <w:sz w:val="30"/>
          <w:szCs w:val="30"/>
          <w:lang w:val="en-US" w:eastAsia="zh-CN"/>
        </w:rPr>
      </w:pPr>
      <w:r>
        <w:rPr>
          <w:rFonts w:ascii="仿宋_GB2312" w:hAnsi="宋体" w:eastAsia="仿宋_GB2312" w:cs="仿宋_GB2312"/>
          <w:sz w:val="32"/>
          <w:szCs w:val="32"/>
        </w:rPr>
        <w:t>申报人登陆</w:t>
      </w:r>
      <w:r>
        <w:rPr>
          <w:rFonts w:hint="default" w:ascii="仿宋_GB2312" w:hAnsi="宋体" w:eastAsia="仿宋_GB2312" w:cs="仿宋_GB2312"/>
          <w:sz w:val="32"/>
          <w:szCs w:val="32"/>
        </w:rPr>
        <w:t>http://218.28.8.34:8084/zcsb/，或者登陆河南省人力资源和社会保障厅官网→快捷通道栏“职称评审”→河南职称网→职称管理服务平台→职称申报系统→申报用户登录，用户名为本人身份证号，初始密码为身份证号后六位，修改密码后录入个人基本信息及相关信息。</w:t>
      </w:r>
    </w:p>
    <w:p>
      <w:pPr>
        <w:numPr>
          <w:ilvl w:val="0"/>
          <w:numId w:val="0"/>
        </w:numPr>
        <w:ind w:firstLine="640" w:firstLineChars="200"/>
        <w:rPr>
          <w:rFonts w:hint="default" w:ascii="仿宋_GB2312" w:hAnsi="宋体" w:eastAsia="仿宋_GB2312" w:cs="仿宋_GB2312"/>
          <w:b/>
          <w:sz w:val="32"/>
          <w:szCs w:val="32"/>
        </w:rPr>
      </w:pPr>
      <w:r>
        <w:rPr>
          <w:rFonts w:ascii="仿宋_GB2312" w:hAnsi="宋体" w:eastAsia="仿宋_GB2312" w:cs="仿宋_GB2312"/>
          <w:sz w:val="32"/>
          <w:szCs w:val="32"/>
        </w:rPr>
        <w:t>各职称评审委员会公布的“申报审核时间”，包括职称申报、各级审核和评审委员会承办部门审核时间。</w:t>
      </w:r>
      <w:r>
        <w:rPr>
          <w:rFonts w:hint="default" w:ascii="仿宋_GB2312" w:hAnsi="宋体" w:eastAsia="仿宋_GB2312" w:cs="仿宋_GB2312"/>
          <w:b/>
          <w:sz w:val="32"/>
          <w:szCs w:val="32"/>
        </w:rPr>
        <w:t>请务必遵守，按时申报和审核，逾期</w:t>
      </w:r>
      <w:r>
        <w:rPr>
          <w:rFonts w:hint="eastAsia" w:ascii="仿宋_GB2312" w:hAnsi="宋体" w:eastAsia="仿宋_GB2312" w:cs="仿宋_GB2312"/>
          <w:b/>
          <w:sz w:val="32"/>
          <w:szCs w:val="32"/>
          <w:lang w:eastAsia="zh-CN"/>
        </w:rPr>
        <w:t>无法</w:t>
      </w:r>
      <w:r>
        <w:rPr>
          <w:rFonts w:hint="default" w:ascii="仿宋_GB2312" w:hAnsi="宋体" w:eastAsia="仿宋_GB2312" w:cs="仿宋_GB2312"/>
          <w:b/>
          <w:sz w:val="32"/>
          <w:szCs w:val="32"/>
        </w:rPr>
        <w:t>受理。</w:t>
      </w:r>
    </w:p>
    <w:p>
      <w:pPr>
        <w:numPr>
          <w:ilvl w:val="0"/>
          <w:numId w:val="0"/>
        </w:numPr>
        <w:ind w:firstLine="643" w:firstLineChars="200"/>
        <w:rPr>
          <w:rFonts w:hint="default" w:ascii="仿宋_GB2312" w:hAnsi="宋体" w:eastAsia="仿宋_GB2312" w:cs="仿宋_GB2312"/>
          <w:b/>
          <w:sz w:val="32"/>
          <w:szCs w:val="32"/>
        </w:rPr>
      </w:pPr>
    </w:p>
    <w:p>
      <w:pPr>
        <w:numPr>
          <w:ilvl w:val="0"/>
          <w:numId w:val="0"/>
        </w:numPr>
        <w:rPr>
          <w:rFonts w:hint="eastAsia" w:ascii="仿宋_GB2312" w:hAnsi="宋体" w:eastAsia="仿宋_GB2312" w:cs="仿宋_GB2312"/>
          <w:b w:val="0"/>
          <w:bCs/>
          <w:sz w:val="32"/>
          <w:szCs w:val="32"/>
          <w:lang w:val="en-US" w:eastAsia="zh-CN"/>
        </w:rPr>
      </w:pPr>
      <w:r>
        <w:rPr>
          <w:rFonts w:hint="eastAsia" w:ascii="仿宋_GB2312" w:hAnsi="宋体" w:eastAsia="仿宋_GB2312" w:cs="仿宋_GB2312"/>
          <w:b/>
          <w:bCs w:val="0"/>
          <w:sz w:val="36"/>
          <w:szCs w:val="36"/>
          <w:lang w:val="en-US" w:eastAsia="zh-CN"/>
        </w:rPr>
        <w:t>网上申报信息</w:t>
      </w:r>
      <w:r>
        <w:rPr>
          <w:rFonts w:hint="eastAsia" w:ascii="仿宋_GB2312" w:hAnsi="宋体" w:eastAsia="仿宋_GB2312" w:cs="仿宋_GB2312"/>
          <w:b w:val="0"/>
          <w:bCs/>
          <w:sz w:val="32"/>
          <w:szCs w:val="32"/>
          <w:lang w:val="en-US" w:eastAsia="zh-CN"/>
        </w:rPr>
        <w:t>：</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一、基本信息</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总体要求：</w:t>
      </w:r>
      <w:r>
        <w:rPr>
          <w:rFonts w:hint="default" w:ascii="Calibri" w:hAnsi="Calibri" w:eastAsia="仿宋" w:cs="Calibri"/>
          <w:sz w:val="30"/>
          <w:szCs w:val="30"/>
          <w:lang w:val="en-US" w:eastAsia="zh-CN"/>
        </w:rPr>
        <w:t>①</w:t>
      </w:r>
      <w:r>
        <w:rPr>
          <w:rFonts w:hint="eastAsia" w:ascii="仿宋" w:hAnsi="仿宋" w:eastAsia="仿宋" w:cs="仿宋"/>
          <w:sz w:val="30"/>
          <w:szCs w:val="30"/>
          <w:lang w:val="en-US" w:eastAsia="zh-CN"/>
        </w:rPr>
        <w:t>所有项目不能空；没有的可以填写“无”</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default" w:ascii="Calibri" w:hAnsi="Calibri" w:eastAsia="仿宋" w:cs="Calibri"/>
          <w:sz w:val="30"/>
          <w:szCs w:val="30"/>
          <w:lang w:val="en-US" w:eastAsia="zh-CN"/>
        </w:rPr>
        <w:t>②</w:t>
      </w:r>
      <w:r>
        <w:rPr>
          <w:rFonts w:hint="eastAsia" w:ascii="仿宋" w:hAnsi="仿宋" w:eastAsia="仿宋" w:cs="仿宋"/>
          <w:sz w:val="30"/>
          <w:szCs w:val="30"/>
          <w:lang w:val="en-US" w:eastAsia="zh-CN"/>
        </w:rPr>
        <w:t>所有上传图片均需为原件的正向图片。（</w:t>
      </w:r>
      <w:r>
        <w:rPr>
          <w:rFonts w:hint="eastAsia" w:ascii="仿宋" w:hAnsi="仿宋" w:eastAsia="仿宋" w:cs="仿宋"/>
          <w:b w:val="0"/>
          <w:bCs w:val="0"/>
          <w:sz w:val="30"/>
          <w:szCs w:val="30"/>
          <w:u w:val="none"/>
          <w:lang w:val="en-US" w:eastAsia="zh-CN"/>
        </w:rPr>
        <w:t>图片可以上传照片、扫描件或者PDF格式，如果页数较多，建议制成</w:t>
      </w:r>
      <w:r>
        <w:rPr>
          <w:rFonts w:hint="eastAsia" w:ascii="仿宋" w:hAnsi="仿宋" w:eastAsia="仿宋" w:cs="仿宋"/>
          <w:b w:val="0"/>
          <w:bCs w:val="0"/>
          <w:sz w:val="30"/>
          <w:szCs w:val="30"/>
          <w:u w:val="none"/>
          <w:lang w:val="en-US" w:eastAsia="zh-CN"/>
        </w:rPr>
        <w:tab/>
      </w:r>
      <w:r>
        <w:rPr>
          <w:rFonts w:hint="eastAsia" w:ascii="仿宋" w:hAnsi="仿宋" w:eastAsia="仿宋" w:cs="仿宋"/>
          <w:b w:val="0"/>
          <w:bCs w:val="0"/>
          <w:sz w:val="30"/>
          <w:szCs w:val="30"/>
          <w:u w:val="none"/>
          <w:lang w:val="en-US" w:eastAsia="zh-CN"/>
        </w:rPr>
        <w:t>PDF文件上传</w:t>
      </w:r>
      <w:r>
        <w:rPr>
          <w:rFonts w:hint="eastAsia" w:ascii="仿宋" w:hAnsi="仿宋" w:eastAsia="仿宋" w:cs="仿宋"/>
          <w:sz w:val="30"/>
          <w:szCs w:val="30"/>
          <w:lang w:val="en-US" w:eastAsia="zh-CN"/>
        </w:rPr>
        <w:t>）</w:t>
      </w:r>
    </w:p>
    <w:p>
      <w:pPr>
        <w:numPr>
          <w:ilvl w:val="0"/>
          <w:numId w:val="0"/>
        </w:numPr>
        <w:ind w:firstLine="600" w:firstLineChars="200"/>
        <w:rPr>
          <w:rFonts w:hint="eastAsia" w:ascii="仿宋" w:hAnsi="仿宋" w:eastAsia="仿宋" w:cs="仿宋"/>
          <w:sz w:val="30"/>
          <w:szCs w:val="30"/>
          <w:lang w:val="en-US" w:eastAsia="zh-CN"/>
        </w:rPr>
      </w:pP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1.个人信息：只有硕士学位证，没有研究生毕业证的，学历只能填“本科”。</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2.现任职称</w:t>
      </w:r>
    </w:p>
    <w:p>
      <w:pPr>
        <w:numPr>
          <w:ilvl w:val="0"/>
          <w:numId w:val="0"/>
        </w:numPr>
        <w:rPr>
          <w:rFonts w:hint="eastAsia" w:ascii="仿宋" w:hAnsi="仿宋" w:eastAsia="仿宋" w:cs="仿宋"/>
          <w:sz w:val="30"/>
          <w:szCs w:val="30"/>
          <w:u w:val="none"/>
          <w:lang w:val="en-US" w:eastAsia="zh-CN"/>
        </w:rPr>
      </w:pPr>
      <w:r>
        <w:rPr>
          <w:rFonts w:hint="eastAsia" w:ascii="仿宋" w:hAnsi="仿宋" w:eastAsia="仿宋" w:cs="仿宋"/>
          <w:sz w:val="30"/>
          <w:szCs w:val="30"/>
          <w:lang w:val="en-US" w:eastAsia="zh-CN"/>
        </w:rPr>
        <w:t xml:space="preserve">     （1）“职称取得时间”按任职资格证书中的“评审通过时间”填写；</w:t>
      </w:r>
      <w:r>
        <w:rPr>
          <w:rFonts w:hint="eastAsia" w:ascii="仿宋" w:hAnsi="仿宋" w:eastAsia="仿宋" w:cs="仿宋"/>
          <w:sz w:val="30"/>
          <w:szCs w:val="30"/>
          <w:u w:val="single"/>
          <w:lang w:val="en-US" w:eastAsia="zh-CN"/>
        </w:rPr>
        <w:t>职称证书丢失的，需上传在“河南职称网”“证书认证”栏查询到的截图，无法查询的，需上传当年的任职文件及评审表。</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（2）“职称聘任时间”按“聘任呈报表”右下角，市人社局盖章时间填写；</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3）“聘书扫描件”处，需上传《聘任呈报表》和《聘任证书》中显示“姓名、从事专业、专业技术职务任职资格名称、发证单位、发证时间、聘任记录、聘期内考核情况”的页面。（《聘任证书》按提供文件要求的最低年限提供）</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聘期内考核情况需填写完整，年度、考核结果、行政领导签字、考核时间均需完整正确填写，且考核结果需与年度考核表上一致，并加盖公章。填写不全一律退回。</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3.“其他职称”栏，</w:t>
      </w:r>
      <w:r>
        <w:rPr>
          <w:rFonts w:hint="eastAsia" w:ascii="仿宋" w:hAnsi="仿宋" w:eastAsia="仿宋" w:cs="仿宋"/>
          <w:sz w:val="30"/>
          <w:szCs w:val="30"/>
          <w:u w:val="single"/>
          <w:lang w:val="en-US" w:eastAsia="zh-CN"/>
        </w:rPr>
        <w:t>有转评经历</w:t>
      </w:r>
      <w:r>
        <w:rPr>
          <w:rFonts w:hint="eastAsia" w:ascii="仿宋" w:hAnsi="仿宋" w:eastAsia="仿宋" w:cs="仿宋"/>
          <w:sz w:val="30"/>
          <w:szCs w:val="30"/>
          <w:lang w:val="en-US" w:eastAsia="zh-CN"/>
        </w:rPr>
        <w:t>的需填写同级转评前职称信息；“技能等级”可以不填；</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4.“执业资格”可不填。</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5.“担任学术团体职务或社会兼职”一栏如实填写。</w:t>
      </w:r>
    </w:p>
    <w:p>
      <w:pPr>
        <w:numPr>
          <w:ilvl w:val="0"/>
          <w:numId w:val="0"/>
        </w:num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二、学习经历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“学习经历”必填。“毕业证”在“学习经历”一栏上传。</w:t>
      </w:r>
      <w:r>
        <w:rPr>
          <w:rFonts w:hint="eastAsia" w:ascii="仿宋" w:hAnsi="仿宋" w:eastAsia="仿宋" w:cs="仿宋"/>
          <w:sz w:val="30"/>
          <w:szCs w:val="30"/>
          <w:u w:val="single"/>
          <w:lang w:val="en-US" w:eastAsia="zh-CN"/>
        </w:rPr>
        <w:t>毕业证书学信网可查询的，仅需上传毕业证书；学信网不可查询的，需同时提供学历认证报告或学籍档案图片。</w:t>
      </w:r>
      <w:r>
        <w:rPr>
          <w:rFonts w:hint="eastAsia" w:ascii="仿宋" w:hAnsi="仿宋" w:eastAsia="仿宋" w:cs="仿宋"/>
          <w:sz w:val="30"/>
          <w:szCs w:val="30"/>
          <w:lang w:val="en-US" w:eastAsia="zh-CN"/>
        </w:rPr>
        <w:t>只有硕士学位证，没有硕士毕业证的，学历应该填“本科”。</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“培训经历”：上传“继续教育证”</w:t>
      </w:r>
      <w:r>
        <w:rPr>
          <w:rFonts w:hint="eastAsia" w:ascii="仿宋_GB2312" w:eastAsia="仿宋_GB2312"/>
          <w:color w:val="000000"/>
          <w:sz w:val="32"/>
          <w:szCs w:val="32"/>
          <w:lang w:val="en-US" w:eastAsia="zh-CN"/>
        </w:rPr>
        <w:t>。</w:t>
      </w:r>
    </w:p>
    <w:p>
      <w:pPr>
        <w:numPr>
          <w:ilvl w:val="0"/>
          <w:numId w:val="0"/>
        </w:numPr>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三、工作经历</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“工作经历”必填。</w:t>
      </w:r>
    </w:p>
    <w:p>
      <w:pPr>
        <w:numPr>
          <w:ilvl w:val="0"/>
          <w:numId w:val="0"/>
        </w:numPr>
        <w:rPr>
          <w:rFonts w:hint="eastAsia" w:ascii="仿宋" w:hAnsi="仿宋" w:eastAsia="仿宋" w:cs="仿宋"/>
          <w:sz w:val="30"/>
          <w:szCs w:val="30"/>
          <w:lang w:val="en-US" w:eastAsia="zh-CN"/>
        </w:rPr>
      </w:pPr>
      <w:r>
        <w:rPr>
          <w:rFonts w:hint="eastAsia" w:ascii="黑体" w:hAnsi="黑体" w:eastAsia="黑体" w:cs="黑体"/>
          <w:sz w:val="30"/>
          <w:szCs w:val="30"/>
          <w:lang w:val="en-US" w:eastAsia="zh-CN"/>
        </w:rPr>
        <w:t>四、申报职称</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“评审类型”：需要转评的，选择“转评”；破格参评的，选择相应破格选项；其余选择“评审（正常）”。</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“评委会省辖市”：选择平顶山市</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其它项目，请根据自身情况选择。</w:t>
      </w:r>
    </w:p>
    <w:p>
      <w:pPr>
        <w:numPr>
          <w:ilvl w:val="0"/>
          <w:numId w:val="0"/>
        </w:numPr>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点击“进入申报”，进入申报界面。如果需要回到上一步，请点击“重选系列”。</w:t>
      </w:r>
    </w:p>
    <w:p>
      <w:pPr>
        <w:numPr>
          <w:ilvl w:val="0"/>
          <w:numId w:val="0"/>
        </w:numPr>
        <w:ind w:firstLine="600" w:firstLineChars="200"/>
        <w:rPr>
          <w:rFonts w:hint="eastAsia" w:ascii="仿宋" w:hAnsi="仿宋" w:eastAsia="仿宋" w:cs="仿宋"/>
          <w:sz w:val="30"/>
          <w:szCs w:val="30"/>
          <w:u w:val="single"/>
          <w:lang w:val="en-US" w:eastAsia="zh-CN"/>
        </w:rPr>
      </w:pPr>
    </w:p>
    <w:p>
      <w:pPr>
        <w:numPr>
          <w:ilvl w:val="0"/>
          <w:numId w:val="0"/>
        </w:numPr>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u w:val="single"/>
          <w:lang w:val="en-US" w:eastAsia="zh-CN"/>
        </w:rPr>
        <w:t>破格参评人员需填写“专家推荐”栏：</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专家推荐信扫描件及证件</w:t>
      </w:r>
      <w:r>
        <w:rPr>
          <w:rFonts w:hint="eastAsia" w:ascii="仿宋" w:hAnsi="仿宋" w:eastAsia="仿宋" w:cs="仿宋"/>
          <w:b w:val="0"/>
          <w:bCs w:val="0"/>
          <w:sz w:val="30"/>
          <w:szCs w:val="30"/>
          <w:u w:val="none"/>
          <w:lang w:val="en-US" w:eastAsia="zh-CN"/>
        </w:rPr>
        <w:t>”栏上传推荐信和专家本人职称证书。</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“奖励”</w:t>
      </w:r>
      <w:r>
        <w:rPr>
          <w:rFonts w:hint="eastAsia" w:ascii="仿宋" w:hAnsi="仿宋" w:eastAsia="仿宋" w:cs="仿宋"/>
          <w:b/>
          <w:bCs/>
          <w:sz w:val="30"/>
          <w:szCs w:val="30"/>
          <w:u w:val="none"/>
          <w:lang w:val="en-US" w:eastAsia="zh-CN"/>
        </w:rPr>
        <w:t>：</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相关文件(点击可预览)</w:t>
      </w:r>
      <w:r>
        <w:rPr>
          <w:rFonts w:hint="eastAsia" w:ascii="仿宋" w:hAnsi="仿宋" w:eastAsia="仿宋" w:cs="仿宋"/>
          <w:b w:val="0"/>
          <w:bCs w:val="0"/>
          <w:sz w:val="30"/>
          <w:szCs w:val="30"/>
          <w:u w:val="none"/>
          <w:lang w:val="en-US" w:eastAsia="zh-CN"/>
        </w:rPr>
        <w:t>”栏需上传奖励证书、获奖文件首页及本人姓名页。</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“专利”</w:t>
      </w:r>
      <w:r>
        <w:rPr>
          <w:rFonts w:hint="eastAsia" w:ascii="仿宋" w:hAnsi="仿宋" w:eastAsia="仿宋" w:cs="仿宋"/>
          <w:b w:val="0"/>
          <w:bCs w:val="0"/>
          <w:sz w:val="30"/>
          <w:szCs w:val="30"/>
          <w:u w:val="none"/>
          <w:lang w:val="en-US" w:eastAsia="zh-CN"/>
        </w:rPr>
        <w:t>：需完整填写各栏目，证书原件需上传图片；技术说明书、专利请求书，在国家知识产权局（http://www.sipo.gov.cn/  ）网站查询下载并上传文档。实用新型专利要求相同。</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“项目</w:t>
      </w:r>
      <w:r>
        <w:rPr>
          <w:rFonts w:hint="eastAsia" w:ascii="宋体" w:hAnsi="宋体" w:eastAsia="宋体" w:cs="宋体"/>
          <w:b/>
          <w:bCs/>
          <w:sz w:val="30"/>
          <w:szCs w:val="30"/>
          <w:u w:val="single"/>
          <w:lang w:val="en-US" w:eastAsia="zh-CN"/>
        </w:rPr>
        <w:t>/</w:t>
      </w:r>
      <w:r>
        <w:rPr>
          <w:rFonts w:hint="eastAsia" w:ascii="仿宋" w:hAnsi="仿宋" w:eastAsia="仿宋" w:cs="仿宋"/>
          <w:b/>
          <w:bCs/>
          <w:sz w:val="30"/>
          <w:szCs w:val="30"/>
          <w:u w:val="single"/>
          <w:lang w:val="en-US" w:eastAsia="zh-CN"/>
        </w:rPr>
        <w:t>课题”：</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立项文件(可预览)</w:t>
      </w:r>
      <w:r>
        <w:rPr>
          <w:rFonts w:hint="eastAsia" w:ascii="仿宋" w:hAnsi="仿宋" w:eastAsia="仿宋" w:cs="仿宋"/>
          <w:b w:val="0"/>
          <w:bCs w:val="0"/>
          <w:sz w:val="30"/>
          <w:szCs w:val="30"/>
          <w:u w:val="none"/>
          <w:lang w:val="en-US" w:eastAsia="zh-CN"/>
        </w:rPr>
        <w:t>”栏上传立项文件或批准立项的通知书；“</w:t>
      </w:r>
      <w:r>
        <w:rPr>
          <w:rFonts w:ascii="宋体" w:hAnsi="宋体" w:eastAsia="宋体" w:cs="宋体"/>
          <w:sz w:val="24"/>
          <w:szCs w:val="24"/>
        </w:rPr>
        <w:t>结项文件(可预览)</w:t>
      </w:r>
      <w:r>
        <w:rPr>
          <w:rFonts w:hint="eastAsia" w:ascii="仿宋" w:hAnsi="仿宋" w:eastAsia="仿宋" w:cs="仿宋"/>
          <w:b w:val="0"/>
          <w:bCs w:val="0"/>
          <w:sz w:val="30"/>
          <w:szCs w:val="30"/>
          <w:u w:val="none"/>
          <w:lang w:val="en-US" w:eastAsia="zh-CN"/>
        </w:rPr>
        <w:t>”栏上传结项文件和结项（鉴定）证书。</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“论文”：</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文件(封面、目录、内容 点击可预览)</w:t>
      </w:r>
      <w:r>
        <w:rPr>
          <w:rFonts w:hint="eastAsia" w:ascii="仿宋" w:hAnsi="仿宋" w:eastAsia="仿宋" w:cs="仿宋"/>
          <w:b w:val="0"/>
          <w:bCs w:val="0"/>
          <w:sz w:val="30"/>
          <w:szCs w:val="30"/>
          <w:u w:val="none"/>
          <w:lang w:val="en-US" w:eastAsia="zh-CN"/>
        </w:rPr>
        <w:t>”栏需上传的图片为，论文封面、目录、本人论文页面、网上检索页，单位需加章。</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“能力经历”</w:t>
      </w:r>
      <w:r>
        <w:rPr>
          <w:rFonts w:hint="eastAsia" w:ascii="仿宋" w:hAnsi="仿宋" w:eastAsia="仿宋" w:cs="仿宋"/>
          <w:b w:val="0"/>
          <w:bCs w:val="0"/>
          <w:sz w:val="30"/>
          <w:szCs w:val="30"/>
          <w:u w:val="none"/>
          <w:lang w:val="en-US" w:eastAsia="zh-CN"/>
        </w:rPr>
        <w:t>：按栏目要求完整填写。</w:t>
      </w:r>
    </w:p>
    <w:p>
      <w:pPr>
        <w:numPr>
          <w:ilvl w:val="0"/>
          <w:numId w:val="0"/>
        </w:numPr>
        <w:ind w:firstLine="602" w:firstLineChars="200"/>
        <w:rPr>
          <w:rFonts w:hint="eastAsia" w:ascii="仿宋" w:hAnsi="仿宋" w:eastAsia="仿宋" w:cs="仿宋"/>
          <w:b/>
          <w:bCs/>
          <w:sz w:val="30"/>
          <w:szCs w:val="30"/>
          <w:u w:val="single"/>
          <w:lang w:val="en-US" w:eastAsia="zh-CN"/>
        </w:rPr>
      </w:pPr>
      <w:r>
        <w:rPr>
          <w:rFonts w:hint="eastAsia" w:ascii="仿宋" w:hAnsi="仿宋" w:eastAsia="仿宋" w:cs="仿宋"/>
          <w:b/>
          <w:bCs/>
          <w:sz w:val="30"/>
          <w:szCs w:val="30"/>
          <w:u w:val="single"/>
          <w:lang w:val="en-US" w:eastAsia="zh-CN"/>
        </w:rPr>
        <w:t>“著作”：</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文件(封面 版权页 内容 点击可预览)</w:t>
      </w:r>
      <w:r>
        <w:rPr>
          <w:rFonts w:hint="eastAsia" w:ascii="仿宋" w:hAnsi="仿宋" w:eastAsia="仿宋" w:cs="仿宋"/>
          <w:b w:val="0"/>
          <w:bCs w:val="0"/>
          <w:sz w:val="30"/>
          <w:szCs w:val="30"/>
          <w:u w:val="none"/>
          <w:lang w:val="en-US" w:eastAsia="zh-CN"/>
        </w:rPr>
        <w:t>”栏需上传的图片为，封面、版权页、本人撰写部分页面，网上检索页，单位需加章。</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“成果”</w:t>
      </w:r>
      <w:r>
        <w:rPr>
          <w:rFonts w:hint="eastAsia" w:ascii="仿宋" w:hAnsi="仿宋" w:eastAsia="仿宋" w:cs="仿宋"/>
          <w:b/>
          <w:bCs/>
          <w:sz w:val="30"/>
          <w:szCs w:val="30"/>
          <w:u w:val="none"/>
          <w:lang w:val="en-US" w:eastAsia="zh-CN"/>
        </w:rPr>
        <w:t>：</w:t>
      </w:r>
      <w:r>
        <w:rPr>
          <w:rFonts w:hint="eastAsia" w:ascii="仿宋" w:hAnsi="仿宋" w:eastAsia="仿宋" w:cs="仿宋"/>
          <w:b w:val="0"/>
          <w:bCs w:val="0"/>
          <w:sz w:val="30"/>
          <w:szCs w:val="30"/>
          <w:u w:val="none"/>
          <w:lang w:val="en-US" w:eastAsia="zh-CN"/>
        </w:rPr>
        <w:t>需完整填写各栏目。“</w:t>
      </w:r>
      <w:r>
        <w:rPr>
          <w:rFonts w:ascii="宋体" w:hAnsi="宋体" w:eastAsia="宋体" w:cs="宋体"/>
          <w:sz w:val="24"/>
          <w:szCs w:val="24"/>
        </w:rPr>
        <w:t>上传文件(点击可预览)</w:t>
      </w:r>
      <w:r>
        <w:rPr>
          <w:rFonts w:hint="eastAsia" w:ascii="仿宋" w:hAnsi="仿宋" w:eastAsia="仿宋" w:cs="仿宋"/>
          <w:b w:val="0"/>
          <w:bCs w:val="0"/>
          <w:sz w:val="30"/>
          <w:szCs w:val="30"/>
          <w:u w:val="none"/>
          <w:lang w:val="en-US" w:eastAsia="zh-CN"/>
        </w:rPr>
        <w:t>”栏需上传的图片为：成果证书原件，鉴定证书原件所有页面，表彰文件原件。</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“工作成果”</w:t>
      </w:r>
      <w:r>
        <w:rPr>
          <w:rFonts w:hint="eastAsia" w:ascii="仿宋" w:hAnsi="仿宋" w:eastAsia="仿宋" w:cs="仿宋"/>
          <w:b/>
          <w:bCs/>
          <w:sz w:val="30"/>
          <w:szCs w:val="30"/>
          <w:u w:val="none"/>
          <w:lang w:val="en-US" w:eastAsia="zh-CN"/>
        </w:rPr>
        <w:t>：</w:t>
      </w:r>
      <w:r>
        <w:rPr>
          <w:rFonts w:hint="eastAsia" w:ascii="仿宋" w:hAnsi="仿宋" w:eastAsia="仿宋" w:cs="仿宋"/>
          <w:b w:val="0"/>
          <w:bCs w:val="0"/>
          <w:sz w:val="30"/>
          <w:szCs w:val="30"/>
          <w:u w:val="none"/>
          <w:lang w:val="en-US" w:eastAsia="zh-CN"/>
        </w:rPr>
        <w:t>需完整填写各栏目并根据文件要求上传相关图片</w:t>
      </w:r>
    </w:p>
    <w:p>
      <w:pPr>
        <w:numPr>
          <w:ilvl w:val="0"/>
          <w:numId w:val="0"/>
        </w:numPr>
        <w:ind w:firstLine="602" w:firstLineChars="200"/>
        <w:rPr>
          <w:rFonts w:hint="eastAsia" w:ascii="仿宋" w:hAnsi="仿宋" w:eastAsia="仿宋" w:cs="仿宋"/>
          <w:b w:val="0"/>
          <w:bCs w:val="0"/>
          <w:color w:val="auto"/>
          <w:sz w:val="30"/>
          <w:szCs w:val="30"/>
          <w:u w:val="none"/>
          <w:lang w:val="en-US" w:eastAsia="zh-CN"/>
        </w:rPr>
      </w:pPr>
      <w:r>
        <w:rPr>
          <w:rFonts w:hint="eastAsia" w:ascii="仿宋" w:hAnsi="仿宋" w:eastAsia="仿宋" w:cs="仿宋"/>
          <w:b/>
          <w:bCs/>
          <w:color w:val="auto"/>
          <w:sz w:val="30"/>
          <w:szCs w:val="30"/>
          <w:u w:val="single"/>
          <w:lang w:val="en-US" w:eastAsia="zh-CN"/>
        </w:rPr>
        <w:t>“国家或行业标准规程”</w:t>
      </w:r>
      <w:r>
        <w:rPr>
          <w:rFonts w:hint="eastAsia" w:ascii="仿宋" w:hAnsi="仿宋" w:eastAsia="仿宋" w:cs="仿宋"/>
          <w:b w:val="0"/>
          <w:bCs w:val="0"/>
          <w:color w:val="auto"/>
          <w:sz w:val="30"/>
          <w:szCs w:val="30"/>
          <w:u w:val="none"/>
          <w:lang w:val="en-US" w:eastAsia="zh-CN"/>
        </w:rPr>
        <w:t>：需上传的图片为封面、参编名单、目录、本人撰写部分页面，单位需加章。</w:t>
      </w:r>
    </w:p>
    <w:p>
      <w:pPr>
        <w:numPr>
          <w:ilvl w:val="0"/>
          <w:numId w:val="0"/>
        </w:numPr>
        <w:ind w:firstLine="602" w:firstLineChars="200"/>
        <w:rPr>
          <w:rFonts w:hint="eastAsia" w:ascii="仿宋" w:hAnsi="仿宋" w:eastAsia="仿宋" w:cs="仿宋"/>
          <w:b w:val="0"/>
          <w:bCs w:val="0"/>
          <w:color w:val="auto"/>
          <w:sz w:val="30"/>
          <w:szCs w:val="30"/>
          <w:u w:val="none"/>
          <w:lang w:val="en-US" w:eastAsia="zh-CN"/>
        </w:rPr>
      </w:pPr>
      <w:r>
        <w:rPr>
          <w:rFonts w:hint="eastAsia" w:ascii="仿宋" w:hAnsi="仿宋" w:eastAsia="仿宋" w:cs="仿宋"/>
          <w:b/>
          <w:bCs/>
          <w:color w:val="auto"/>
          <w:sz w:val="30"/>
          <w:szCs w:val="30"/>
          <w:u w:val="single"/>
          <w:lang w:val="en-US" w:eastAsia="zh-CN"/>
        </w:rPr>
        <w:t>“地方标准规程”</w:t>
      </w:r>
      <w:r>
        <w:rPr>
          <w:rFonts w:hint="eastAsia" w:ascii="仿宋" w:hAnsi="仿宋" w:eastAsia="仿宋" w:cs="仿宋"/>
          <w:b/>
          <w:bCs/>
          <w:color w:val="auto"/>
          <w:sz w:val="30"/>
          <w:szCs w:val="30"/>
          <w:u w:val="none"/>
          <w:lang w:val="en-US" w:eastAsia="zh-CN"/>
        </w:rPr>
        <w:t>：</w:t>
      </w:r>
      <w:r>
        <w:rPr>
          <w:rFonts w:hint="eastAsia" w:ascii="仿宋" w:hAnsi="仿宋" w:eastAsia="仿宋" w:cs="仿宋"/>
          <w:b w:val="0"/>
          <w:bCs w:val="0"/>
          <w:color w:val="auto"/>
          <w:sz w:val="30"/>
          <w:szCs w:val="30"/>
          <w:u w:val="none"/>
          <w:lang w:val="en-US" w:eastAsia="zh-CN"/>
        </w:rPr>
        <w:t>需上传的图片为封面、参编名单、目录、本人撰写部分页面，单位需加章。</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color w:val="auto"/>
          <w:sz w:val="30"/>
          <w:szCs w:val="30"/>
          <w:u w:val="single"/>
          <w:lang w:val="en-US" w:eastAsia="zh-CN"/>
        </w:rPr>
        <w:t>“调研项目”</w:t>
      </w:r>
      <w:r>
        <w:rPr>
          <w:rFonts w:hint="eastAsia" w:ascii="仿宋" w:hAnsi="仿宋" w:eastAsia="仿宋" w:cs="仿宋"/>
          <w:b/>
          <w:bCs/>
          <w:color w:val="auto"/>
          <w:sz w:val="30"/>
          <w:szCs w:val="30"/>
          <w:u w:val="none"/>
          <w:lang w:val="en-US" w:eastAsia="zh-CN"/>
        </w:rPr>
        <w:t>：</w:t>
      </w:r>
      <w:r>
        <w:rPr>
          <w:rFonts w:hint="eastAsia" w:ascii="仿宋" w:hAnsi="仿宋" w:eastAsia="仿宋" w:cs="仿宋"/>
          <w:b w:val="0"/>
          <w:bCs w:val="0"/>
          <w:color w:val="auto"/>
          <w:sz w:val="30"/>
          <w:szCs w:val="30"/>
          <w:u w:val="none"/>
          <w:lang w:val="en-US" w:eastAsia="zh-CN"/>
        </w:rPr>
        <w:t>提供调研计划，包括背景、时间、地点、参与人员、负责人、预算、执行流程、覆盖范围与调查报告等相关证明</w:t>
      </w:r>
    </w:p>
    <w:p>
      <w:pPr>
        <w:numPr>
          <w:ilvl w:val="0"/>
          <w:numId w:val="0"/>
        </w:numPr>
        <w:ind w:firstLine="602"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bCs/>
          <w:sz w:val="30"/>
          <w:szCs w:val="30"/>
          <w:u w:val="single"/>
          <w:lang w:val="en-US" w:eastAsia="zh-CN"/>
        </w:rPr>
        <w:t>“个人业务自传”</w:t>
      </w:r>
      <w:r>
        <w:rPr>
          <w:rFonts w:hint="eastAsia" w:ascii="仿宋" w:hAnsi="仿宋" w:eastAsia="仿宋" w:cs="仿宋"/>
          <w:b/>
          <w:bCs/>
          <w:sz w:val="30"/>
          <w:szCs w:val="30"/>
          <w:u w:val="none"/>
          <w:lang w:val="en-US" w:eastAsia="zh-CN"/>
        </w:rPr>
        <w:t>：</w:t>
      </w:r>
      <w:r>
        <w:rPr>
          <w:rFonts w:hint="eastAsia" w:ascii="仿宋" w:hAnsi="仿宋" w:eastAsia="仿宋" w:cs="仿宋"/>
          <w:b w:val="0"/>
          <w:bCs w:val="0"/>
          <w:sz w:val="30"/>
          <w:szCs w:val="30"/>
          <w:u w:val="none"/>
          <w:lang w:val="en-US" w:eastAsia="zh-CN"/>
        </w:rPr>
        <w:t>主要填写本人任现职以来的思想政治表现、完成本职工作的质和量以及工作业绩和学术、技术水平等。</w:t>
      </w:r>
    </w:p>
    <w:p>
      <w:pPr>
        <w:numPr>
          <w:ilvl w:val="0"/>
          <w:numId w:val="0"/>
        </w:numPr>
        <w:ind w:firstLine="600"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以上各项根据个人实际材料填写，完成后点击“提交审核”，上传《职称申报推荐诚信承诺书》（河南职称网首页：河南省人力资源和社会保障厅关于2019年度全省职称评审工作有关问题的通知，附件2）</w:t>
      </w:r>
    </w:p>
    <w:p>
      <w:pPr>
        <w:numPr>
          <w:ilvl w:val="0"/>
          <w:numId w:val="0"/>
        </w:numPr>
        <w:ind w:firstLine="600" w:firstLineChars="200"/>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单位经办人上传个人年度考核表（所有页面，丢失的需上传当年年度考核文件）、</w:t>
      </w:r>
      <w:r>
        <w:rPr>
          <w:rFonts w:hint="eastAsia" w:ascii="仿宋" w:hAnsi="仿宋" w:eastAsia="仿宋" w:cs="仿宋"/>
          <w:b w:val="0"/>
          <w:bCs w:val="0"/>
          <w:sz w:val="30"/>
          <w:szCs w:val="30"/>
          <w:u w:val="single"/>
          <w:lang w:val="en-US" w:eastAsia="zh-CN"/>
        </w:rPr>
        <w:t>单位推荐意见书和公示报告及公示照片</w:t>
      </w:r>
      <w:r>
        <w:rPr>
          <w:rFonts w:hint="eastAsia" w:ascii="仿宋" w:hAnsi="仿宋" w:eastAsia="仿宋" w:cs="仿宋"/>
          <w:b w:val="0"/>
          <w:bCs w:val="0"/>
          <w:sz w:val="30"/>
          <w:szCs w:val="30"/>
          <w:u w:val="none"/>
          <w:lang w:val="en-US" w:eastAsia="zh-CN"/>
        </w:rPr>
        <w:t>。</w:t>
      </w:r>
    </w:p>
    <w:p>
      <w:pPr>
        <w:numPr>
          <w:ilvl w:val="0"/>
          <w:numId w:val="0"/>
        </w:numPr>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事业单位参评人员需提供文件规定最低任职年限的年度考核表原件；</w:t>
      </w:r>
    </w:p>
    <w:p>
      <w:pPr>
        <w:numPr>
          <w:ilvl w:val="0"/>
          <w:numId w:val="0"/>
        </w:numPr>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企业单位进行年度考核的，提供年度考核表或考核文件原件；未进行年度考核的，单位出具未考核证明。</w:t>
      </w:r>
    </w:p>
    <w:p>
      <w:pPr>
        <w:numPr>
          <w:ilvl w:val="0"/>
          <w:numId w:val="0"/>
        </w:numPr>
        <w:ind w:firstLine="600" w:firstLineChars="200"/>
        <w:rPr>
          <w:rFonts w:hint="eastAsia" w:ascii="仿宋" w:hAnsi="仿宋" w:eastAsia="仿宋" w:cs="仿宋"/>
          <w:b w:val="0"/>
          <w:bCs w:val="0"/>
          <w:sz w:val="30"/>
          <w:szCs w:val="30"/>
          <w:u w:val="none"/>
          <w:lang w:val="en-US" w:eastAsia="zh-CN"/>
        </w:rPr>
      </w:pPr>
    </w:p>
    <w:p>
      <w:pPr>
        <w:numPr>
          <w:ilvl w:val="0"/>
          <w:numId w:val="0"/>
        </w:numPr>
        <w:ind w:firstLine="600" w:firstLineChars="200"/>
        <w:rPr>
          <w:rFonts w:hint="eastAsia" w:ascii="仿宋" w:hAnsi="仿宋" w:eastAsia="仿宋" w:cs="仿宋"/>
          <w:b w:val="0"/>
          <w:bCs w:val="0"/>
          <w:sz w:val="30"/>
          <w:szCs w:val="30"/>
          <w:u w:val="none"/>
          <w:lang w:val="en-US" w:eastAsia="zh-CN"/>
        </w:rPr>
      </w:pPr>
    </w:p>
    <w:p>
      <w:pPr>
        <w:numPr>
          <w:ilvl w:val="0"/>
          <w:numId w:val="0"/>
        </w:numPr>
        <w:rPr>
          <w:rFonts w:hint="eastAsia" w:ascii="仿宋_GB2312" w:hAnsi="宋体" w:eastAsia="仿宋_GB2312" w:cs="仿宋_GB2312"/>
          <w:b/>
          <w:bCs/>
          <w:sz w:val="36"/>
          <w:szCs w:val="36"/>
          <w:lang w:val="en-US" w:eastAsia="zh-CN"/>
        </w:rPr>
      </w:pPr>
      <w:r>
        <w:rPr>
          <w:rFonts w:hint="eastAsia" w:ascii="仿宋_GB2312" w:hAnsi="宋体" w:eastAsia="仿宋_GB2312" w:cs="仿宋_GB2312"/>
          <w:b/>
          <w:bCs/>
          <w:sz w:val="36"/>
          <w:szCs w:val="36"/>
          <w:lang w:val="en-US" w:eastAsia="zh-CN"/>
        </w:rPr>
        <w:t>纸质材料：</w:t>
      </w:r>
    </w:p>
    <w:p>
      <w:pPr>
        <w:numPr>
          <w:ilvl w:val="0"/>
          <w:numId w:val="0"/>
        </w:numPr>
        <w:ind w:firstLine="640" w:firstLineChars="20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1、《专业技术职务任职资格评审表》一式2份，“河南职称网”资料下载栏，A4纸双面打印，内容手写或打印均可。</w:t>
      </w:r>
    </w:p>
    <w:p>
      <w:pPr>
        <w:numPr>
          <w:ilvl w:val="0"/>
          <w:numId w:val="0"/>
        </w:num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本人对填写内容的真实性所作的责任保证</w:t>
      </w:r>
      <w:r>
        <w:rPr>
          <w:rFonts w:hint="eastAsia" w:ascii="仿宋_GB2312" w:hAnsi="宋体" w:eastAsia="仿宋_GB2312" w:cs="仿宋_GB2312"/>
          <w:sz w:val="32"/>
          <w:szCs w:val="32"/>
          <w:lang w:eastAsia="zh-CN"/>
        </w:rPr>
        <w:t>”栏</w:t>
      </w:r>
      <w:r>
        <w:rPr>
          <w:rFonts w:ascii="仿宋_GB2312" w:hAnsi="宋体" w:eastAsia="仿宋_GB2312" w:cs="仿宋_GB2312"/>
          <w:sz w:val="32"/>
          <w:szCs w:val="32"/>
        </w:rPr>
        <w:t>：“所提供的个人信息和申报评审材料真实有效。如有不实或者隐瞒，责任自负并愿接受处罚。”</w:t>
      </w:r>
      <w:r>
        <w:rPr>
          <w:rFonts w:hint="eastAsia" w:ascii="仿宋_GB2312" w:hAnsi="宋体" w:eastAsia="仿宋_GB2312" w:cs="仿宋_GB2312"/>
          <w:b/>
          <w:bCs/>
          <w:sz w:val="32"/>
          <w:szCs w:val="32"/>
          <w:u w:val="single"/>
          <w:lang w:eastAsia="zh-CN"/>
        </w:rPr>
        <w:t>本人必须签字</w:t>
      </w:r>
    </w:p>
    <w:p>
      <w:pPr>
        <w:numPr>
          <w:ilvl w:val="0"/>
          <w:numId w:val="0"/>
        </w:numPr>
        <w:ind w:firstLine="560" w:firstLineChars="200"/>
        <w:rPr>
          <w:rFonts w:ascii="仿宋_GB2312" w:hAnsi="宋体" w:eastAsia="仿宋_GB2312" w:cs="仿宋_GB2312"/>
          <w:sz w:val="32"/>
          <w:szCs w:val="32"/>
        </w:rPr>
      </w:pPr>
      <w:r>
        <w:rPr>
          <w:rFonts w:hint="eastAsia" w:ascii="仿宋_GB2312" w:eastAsia="仿宋_GB2312"/>
          <w:sz w:val="28"/>
          <w:lang w:eastAsia="zh-CN"/>
        </w:rPr>
        <w:t>“所在单位推荐意见”栏</w:t>
      </w:r>
      <w:r>
        <w:rPr>
          <w:rFonts w:ascii="仿宋_GB2312" w:hAnsi="宋体" w:eastAsia="仿宋_GB2312" w:cs="仿宋_GB2312"/>
          <w:sz w:val="32"/>
          <w:szCs w:val="32"/>
        </w:rPr>
        <w:t>：“在职称申报推荐工作中，认真执行国家和我省有关政策，按照规定的程序和要求进行推荐，保证推荐工作客观公正。推荐的人选为本单位职工，个人信息和申报评审材料经审核真实有效，申报推荐工作符合程序和要求。如有不实或者隐瞒，愿承担责任并接受处罚。”</w:t>
      </w:r>
      <w:r>
        <w:rPr>
          <w:rFonts w:hint="eastAsia" w:ascii="仿宋_GB2312" w:hAnsi="宋体" w:eastAsia="仿宋_GB2312" w:cs="仿宋_GB2312"/>
          <w:b/>
          <w:bCs/>
          <w:sz w:val="32"/>
          <w:szCs w:val="32"/>
          <w:u w:val="single"/>
          <w:lang w:eastAsia="zh-CN"/>
        </w:rPr>
        <w:t>单位负责人必须签字</w:t>
      </w:r>
      <w:r>
        <w:rPr>
          <w:rFonts w:hint="eastAsia" w:ascii="仿宋_GB2312" w:hAnsi="宋体" w:eastAsia="仿宋_GB2312" w:cs="仿宋_GB2312"/>
          <w:sz w:val="32"/>
          <w:szCs w:val="32"/>
          <w:lang w:eastAsia="zh-CN"/>
        </w:rPr>
        <w:t>。</w:t>
      </w:r>
    </w:p>
    <w:p>
      <w:pPr>
        <w:numPr>
          <w:ilvl w:val="0"/>
          <w:numId w:val="0"/>
        </w:numPr>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此两项内容必须按照以上标准填写。</w:t>
      </w:r>
    </w:p>
    <w:p>
      <w:pPr>
        <w:numPr>
          <w:ilvl w:val="0"/>
          <w:numId w:val="0"/>
        </w:numPr>
        <w:ind w:firstLine="643" w:firstLineChars="200"/>
        <w:rPr>
          <w:rFonts w:hint="eastAsia" w:ascii="仿宋_GB2312" w:hAnsi="宋体" w:eastAsia="仿宋_GB2312" w:cs="仿宋_GB2312"/>
          <w:b/>
          <w:bCs/>
          <w:sz w:val="32"/>
          <w:szCs w:val="32"/>
          <w:lang w:eastAsia="zh-CN"/>
        </w:rPr>
      </w:pPr>
      <w:r>
        <w:rPr>
          <w:rFonts w:hint="eastAsia" w:ascii="仿宋_GB2312" w:hAnsi="宋体" w:eastAsia="仿宋_GB2312" w:cs="仿宋_GB2312"/>
          <w:b/>
          <w:bCs/>
          <w:sz w:val="32"/>
          <w:szCs w:val="32"/>
          <w:lang w:eastAsia="zh-CN"/>
        </w:rPr>
        <w:t>逐级加盖公章。</w:t>
      </w:r>
    </w:p>
    <w:p>
      <w:pPr>
        <w:numPr>
          <w:ilvl w:val="0"/>
          <w:numId w:val="0"/>
        </w:numPr>
        <w:ind w:firstLine="64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2、成果</w:t>
      </w:r>
    </w:p>
    <w:p>
      <w:pPr>
        <w:numPr>
          <w:ilvl w:val="0"/>
          <w:numId w:val="0"/>
        </w:numPr>
        <w:ind w:firstLine="64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提交鉴定证书原件</w:t>
      </w:r>
    </w:p>
    <w:p>
      <w:pPr>
        <w:numPr>
          <w:numId w:val="0"/>
        </w:numPr>
        <w:ind w:firstLine="640" w:firstLineChars="20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3、工作成果</w:t>
      </w:r>
    </w:p>
    <w:p>
      <w:pPr>
        <w:numPr>
          <w:ilvl w:val="0"/>
          <w:numId w:val="0"/>
        </w:numPr>
        <w:ind w:firstLine="64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文件要求的工作成果原件。</w:t>
      </w:r>
    </w:p>
    <w:p>
      <w:pPr>
        <w:numPr>
          <w:ilvl w:val="0"/>
          <w:numId w:val="1"/>
        </w:numPr>
        <w:ind w:firstLine="640" w:firstLineChars="0"/>
        <w:rPr>
          <w:rFonts w:hint="eastAsia" w:ascii="仿宋_GB2312" w:hAnsi="宋体" w:eastAsia="仿宋_GB2312" w:cs="仿宋_GB2312"/>
          <w:sz w:val="32"/>
          <w:szCs w:val="32"/>
          <w:lang w:val="en-US" w:eastAsia="zh-CN"/>
        </w:rPr>
      </w:pPr>
      <w:bookmarkStart w:id="0" w:name="_GoBack"/>
      <w:bookmarkEnd w:id="0"/>
      <w:r>
        <w:rPr>
          <w:rFonts w:hint="eastAsia" w:ascii="仿宋_GB2312" w:hAnsi="宋体" w:eastAsia="仿宋_GB2312" w:cs="仿宋_GB2312"/>
          <w:sz w:val="32"/>
          <w:szCs w:val="32"/>
          <w:lang w:val="en-US" w:eastAsia="zh-CN"/>
        </w:rPr>
        <w:t>国家或行业标准、规程；地方标准、规程</w:t>
      </w:r>
    </w:p>
    <w:p>
      <w:pPr>
        <w:numPr>
          <w:ilvl w:val="0"/>
          <w:numId w:val="0"/>
        </w:numPr>
        <w:ind w:firstLine="64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提交原件。</w:t>
      </w:r>
    </w:p>
    <w:p>
      <w:pPr>
        <w:numPr>
          <w:ilvl w:val="0"/>
          <w:numId w:val="1"/>
        </w:numPr>
        <w:ind w:firstLine="640" w:firstLineChars="0"/>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调研项目</w:t>
      </w:r>
    </w:p>
    <w:p>
      <w:pPr>
        <w:numPr>
          <w:ilvl w:val="0"/>
          <w:numId w:val="0"/>
        </w:numPr>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 xml:space="preserve">    提交原件。</w:t>
      </w:r>
    </w:p>
    <w:p>
      <w:pPr>
        <w:numPr>
          <w:ilvl w:val="0"/>
          <w:numId w:val="0"/>
        </w:numPr>
        <w:ind w:firstLine="640"/>
        <w:rPr>
          <w:rFonts w:hint="eastAsia" w:ascii="仿宋_GB2312" w:hAnsi="宋体" w:eastAsia="仿宋_GB2312" w:cs="仿宋_GB2312"/>
          <w:sz w:val="32"/>
          <w:szCs w:val="32"/>
          <w:lang w:val="en-US" w:eastAsia="zh-CN"/>
        </w:rPr>
      </w:pPr>
    </w:p>
    <w:p>
      <w:pPr>
        <w:numPr>
          <w:ilvl w:val="0"/>
          <w:numId w:val="0"/>
        </w:numPr>
        <w:ind w:firstLine="640"/>
        <w:rPr>
          <w:rFonts w:hint="eastAsia" w:ascii="仿宋_GB2312" w:hAnsi="宋体" w:eastAsia="仿宋_GB2312" w:cs="仿宋_GB2312"/>
          <w:sz w:val="32"/>
          <w:szCs w:val="32"/>
          <w:lang w:val="en-US" w:eastAsia="zh-CN"/>
        </w:rPr>
      </w:pPr>
    </w:p>
    <w:p>
      <w:pPr>
        <w:numPr>
          <w:ilvl w:val="0"/>
          <w:numId w:val="0"/>
        </w:numPr>
        <w:rPr>
          <w:rFonts w:hint="eastAsia" w:ascii="仿宋_GB2312" w:hAnsi="宋体"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F67E"/>
    <w:multiLevelType w:val="singleLevel"/>
    <w:tmpl w:val="5D9FF67E"/>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1BEE"/>
    <w:rsid w:val="01C9158C"/>
    <w:rsid w:val="01DC0DE8"/>
    <w:rsid w:val="02F33D9B"/>
    <w:rsid w:val="040634F8"/>
    <w:rsid w:val="06245D95"/>
    <w:rsid w:val="07EB2CA6"/>
    <w:rsid w:val="08890B42"/>
    <w:rsid w:val="08EF5631"/>
    <w:rsid w:val="0939785C"/>
    <w:rsid w:val="098B6CFC"/>
    <w:rsid w:val="09E74AEC"/>
    <w:rsid w:val="0AB27B1A"/>
    <w:rsid w:val="0ABB712B"/>
    <w:rsid w:val="0BEC2E0A"/>
    <w:rsid w:val="0EDE6EB1"/>
    <w:rsid w:val="1029003A"/>
    <w:rsid w:val="102C437F"/>
    <w:rsid w:val="106C289C"/>
    <w:rsid w:val="11820743"/>
    <w:rsid w:val="12B633E8"/>
    <w:rsid w:val="12FA34F3"/>
    <w:rsid w:val="13D540AB"/>
    <w:rsid w:val="153348A8"/>
    <w:rsid w:val="15AA4E50"/>
    <w:rsid w:val="15CB56CE"/>
    <w:rsid w:val="175475BA"/>
    <w:rsid w:val="176803C0"/>
    <w:rsid w:val="17755256"/>
    <w:rsid w:val="17964024"/>
    <w:rsid w:val="17A06090"/>
    <w:rsid w:val="182C0941"/>
    <w:rsid w:val="19771BBE"/>
    <w:rsid w:val="1A976700"/>
    <w:rsid w:val="1CE23777"/>
    <w:rsid w:val="1D9B617B"/>
    <w:rsid w:val="1E590BDC"/>
    <w:rsid w:val="1F7528D7"/>
    <w:rsid w:val="211C019D"/>
    <w:rsid w:val="220836C3"/>
    <w:rsid w:val="224D170F"/>
    <w:rsid w:val="22D52D5D"/>
    <w:rsid w:val="23093F7F"/>
    <w:rsid w:val="237557AB"/>
    <w:rsid w:val="241002F1"/>
    <w:rsid w:val="246D09D9"/>
    <w:rsid w:val="253749B0"/>
    <w:rsid w:val="25422665"/>
    <w:rsid w:val="263D2545"/>
    <w:rsid w:val="272A1499"/>
    <w:rsid w:val="288834D3"/>
    <w:rsid w:val="29B76E6E"/>
    <w:rsid w:val="2A0F554B"/>
    <w:rsid w:val="2B966141"/>
    <w:rsid w:val="2BD322E2"/>
    <w:rsid w:val="2C3E1C59"/>
    <w:rsid w:val="2C4B253E"/>
    <w:rsid w:val="302831A8"/>
    <w:rsid w:val="31311DA5"/>
    <w:rsid w:val="32695F61"/>
    <w:rsid w:val="329144CD"/>
    <w:rsid w:val="33CE7370"/>
    <w:rsid w:val="34DF4A56"/>
    <w:rsid w:val="352046DA"/>
    <w:rsid w:val="359B21DD"/>
    <w:rsid w:val="36EC4915"/>
    <w:rsid w:val="386407D0"/>
    <w:rsid w:val="389708BB"/>
    <w:rsid w:val="39876D70"/>
    <w:rsid w:val="39CE151A"/>
    <w:rsid w:val="3C7D36AB"/>
    <w:rsid w:val="3C8637FD"/>
    <w:rsid w:val="3CAC2CE6"/>
    <w:rsid w:val="3D60591C"/>
    <w:rsid w:val="3D9C19BC"/>
    <w:rsid w:val="3E982D35"/>
    <w:rsid w:val="43981D7C"/>
    <w:rsid w:val="44023E11"/>
    <w:rsid w:val="443E78A6"/>
    <w:rsid w:val="45183488"/>
    <w:rsid w:val="46161FBF"/>
    <w:rsid w:val="46E83931"/>
    <w:rsid w:val="488B39EF"/>
    <w:rsid w:val="48C54494"/>
    <w:rsid w:val="49285EE3"/>
    <w:rsid w:val="498100A4"/>
    <w:rsid w:val="49B17040"/>
    <w:rsid w:val="4A18587D"/>
    <w:rsid w:val="4BAF6746"/>
    <w:rsid w:val="4BCC73B4"/>
    <w:rsid w:val="4BCD3D34"/>
    <w:rsid w:val="4C5F5C12"/>
    <w:rsid w:val="4E065F75"/>
    <w:rsid w:val="506F2AA5"/>
    <w:rsid w:val="5098092A"/>
    <w:rsid w:val="50CF6387"/>
    <w:rsid w:val="516A280E"/>
    <w:rsid w:val="51F22B5E"/>
    <w:rsid w:val="52C26B59"/>
    <w:rsid w:val="559C6E56"/>
    <w:rsid w:val="58E04A5D"/>
    <w:rsid w:val="59103E41"/>
    <w:rsid w:val="596B37D0"/>
    <w:rsid w:val="59822085"/>
    <w:rsid w:val="5AAD7D38"/>
    <w:rsid w:val="5B1136D7"/>
    <w:rsid w:val="5BAF13FC"/>
    <w:rsid w:val="5C130D60"/>
    <w:rsid w:val="5C76187C"/>
    <w:rsid w:val="5D95518F"/>
    <w:rsid w:val="5F2D1702"/>
    <w:rsid w:val="5F981B55"/>
    <w:rsid w:val="62932C3C"/>
    <w:rsid w:val="65030CA4"/>
    <w:rsid w:val="66055330"/>
    <w:rsid w:val="66393E17"/>
    <w:rsid w:val="66E36BA9"/>
    <w:rsid w:val="670A5880"/>
    <w:rsid w:val="6822284C"/>
    <w:rsid w:val="69EA66D8"/>
    <w:rsid w:val="6A37650E"/>
    <w:rsid w:val="6B6576FF"/>
    <w:rsid w:val="6BA22A88"/>
    <w:rsid w:val="6CE00118"/>
    <w:rsid w:val="6DDD5134"/>
    <w:rsid w:val="6DE81DD6"/>
    <w:rsid w:val="6E175B8B"/>
    <w:rsid w:val="6F426A67"/>
    <w:rsid w:val="6F8313D3"/>
    <w:rsid w:val="6FC036FB"/>
    <w:rsid w:val="71A25990"/>
    <w:rsid w:val="71D13E44"/>
    <w:rsid w:val="71EC2BDD"/>
    <w:rsid w:val="73722140"/>
    <w:rsid w:val="73B45CA2"/>
    <w:rsid w:val="73D06D86"/>
    <w:rsid w:val="73EA0799"/>
    <w:rsid w:val="746F44D0"/>
    <w:rsid w:val="74A4396B"/>
    <w:rsid w:val="758D59C3"/>
    <w:rsid w:val="75A500BF"/>
    <w:rsid w:val="76962D1F"/>
    <w:rsid w:val="776701BF"/>
    <w:rsid w:val="78FE252F"/>
    <w:rsid w:val="7A566263"/>
    <w:rsid w:val="7BB47270"/>
    <w:rsid w:val="7DD70B81"/>
    <w:rsid w:val="7E7D16CD"/>
    <w:rsid w:val="7E9F2EE3"/>
    <w:rsid w:val="7F5C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2019-10-15T08:29:52Z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