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hd w:val="clear" w:color="auto" w:fill="FFFFFF"/>
        <w:spacing w:line="700" w:lineRule="exact"/>
        <w:jc w:val="center"/>
        <w:rPr>
          <w:rFonts w:hint="default" w:ascii="方正小标宋简体" w:hAnsi="方正小标宋简体" w:eastAsia="方正小标宋简体" w:cs="方正小标宋简体"/>
          <w:color w:val="000000"/>
          <w:w w:val="95"/>
          <w:sz w:val="44"/>
          <w:szCs w:val="44"/>
          <w:shd w:val="clear" w:color="auto" w:fill="FFFFFF"/>
        </w:rPr>
      </w:pPr>
      <w:r>
        <w:rPr>
          <w:rFonts w:ascii="方正小标宋简体" w:hAnsi="方正小标宋简体" w:eastAsia="方正小标宋简体" w:cs="方正小标宋简体"/>
          <w:color w:val="000000"/>
          <w:w w:val="95"/>
          <w:sz w:val="44"/>
          <w:szCs w:val="44"/>
          <w:shd w:val="clear" w:color="auto" w:fill="FFFFFF"/>
        </w:rPr>
        <w:t>平顶山市2021年政府购买基层公共管理和</w:t>
      </w:r>
    </w:p>
    <w:p>
      <w:pPr>
        <w:pStyle w:val="4"/>
        <w:widowControl/>
        <w:shd w:val="clear" w:color="auto" w:fill="FFFFFF"/>
        <w:spacing w:line="700" w:lineRule="exact"/>
        <w:jc w:val="center"/>
        <w:rPr>
          <w:rFonts w:hint="default" w:ascii="方正小标宋简体" w:hAnsi="方正小标宋简体" w:eastAsia="方正小标宋简体" w:cs="方正小标宋简体"/>
          <w:color w:val="000000"/>
          <w:sz w:val="44"/>
          <w:szCs w:val="44"/>
          <w:shd w:val="clear" w:color="auto" w:fill="FFFFFF"/>
        </w:rPr>
      </w:pPr>
      <w:r>
        <w:rPr>
          <w:rFonts w:ascii="方正小标宋简体" w:hAnsi="方正小标宋简体" w:eastAsia="方正小标宋简体" w:cs="方正小标宋简体"/>
          <w:color w:val="000000"/>
          <w:spacing w:val="-11"/>
          <w:w w:val="95"/>
          <w:sz w:val="44"/>
          <w:szCs w:val="44"/>
          <w:shd w:val="clear" w:color="auto" w:fill="FFFFFF"/>
        </w:rPr>
        <w:t>社会服务岗位招募新冠肺炎疫情防控告知暨承诺书</w:t>
      </w:r>
    </w:p>
    <w:p>
      <w:pPr>
        <w:spacing w:line="300" w:lineRule="exact"/>
        <w:ind w:firstLine="640" w:firstLineChars="200"/>
        <w:rPr>
          <w:rFonts w:ascii="仿宋" w:hAnsi="仿宋" w:eastAsia="仿宋" w:cs="仿宋"/>
          <w:color w:val="000000"/>
          <w:sz w:val="32"/>
          <w:szCs w:val="32"/>
          <w:shd w:val="clear" w:color="auto" w:fill="FFFFFF"/>
        </w:rPr>
      </w:pPr>
    </w:p>
    <w:p>
      <w:pPr>
        <w:spacing w:line="58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1.请广大考生注意做好自我健康管理，通过</w:t>
      </w:r>
      <w:r>
        <w:rPr>
          <w:rFonts w:hint="eastAsia" w:ascii="仿宋" w:hAnsi="仿宋" w:eastAsia="仿宋" w:cs="仿宋"/>
          <w:sz w:val="32"/>
          <w:szCs w:val="32"/>
        </w:rPr>
        <w:t>支付宝小程序“豫事办”申领河南健康码或微信公众号“健康鹰城官微”申领电子健康码，</w:t>
      </w:r>
      <w:r>
        <w:rPr>
          <w:rFonts w:hint="eastAsia" w:ascii="仿宋" w:hAnsi="仿宋" w:eastAsia="仿宋" w:cs="仿宋"/>
          <w:color w:val="000000"/>
          <w:sz w:val="32"/>
          <w:szCs w:val="32"/>
          <w:shd w:val="clear" w:color="auto" w:fill="FFFFFF"/>
        </w:rPr>
        <w:t>并持续关注健康码状态。</w:t>
      </w:r>
      <w:r>
        <w:rPr>
          <w:rFonts w:hint="eastAsia" w:ascii="仿宋" w:hAnsi="仿宋" w:eastAsia="仿宋" w:cs="仿宋"/>
          <w:color w:val="000000"/>
          <w:sz w:val="32"/>
          <w:szCs w:val="32"/>
          <w:shd w:val="clear" w:color="auto" w:fill="FFFFFF"/>
        </w:rPr>
        <w:br w:type="textWrapping"/>
      </w:r>
      <w:r>
        <w:rPr>
          <w:rFonts w:hint="eastAsia" w:ascii="仿宋" w:hAnsi="仿宋" w:eastAsia="仿宋" w:cs="仿宋"/>
          <w:color w:val="000000"/>
          <w:sz w:val="32"/>
          <w:szCs w:val="32"/>
          <w:shd w:val="clear" w:color="auto" w:fill="FFFFFF"/>
        </w:rPr>
        <w:t xml:space="preserve">    2.考生赴考时如乘坐公共交通工具，需要全程佩戴口罩，可佩戴一次性手套，并做好手部卫生，同时注意社交距离。</w:t>
      </w:r>
    </w:p>
    <w:p>
      <w:pPr>
        <w:spacing w:line="58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3.考试前，考生应至少提前60分钟到达笔试考场。</w:t>
      </w:r>
    </w:p>
    <w:p>
      <w:pPr>
        <w:spacing w:line="58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（1）考生进入考场时需佩戴口罩，主动出示准考证、身份证（原件）、本人防疫健康码、行程卡和72小时核酸检测阴性证明，接受体温测量</w:t>
      </w:r>
      <w:r>
        <w:rPr>
          <w:rFonts w:hint="eastAsia" w:ascii="仿宋" w:hAnsi="仿宋" w:eastAsia="仿宋" w:cs="仿宋"/>
          <w:b/>
          <w:bCs/>
          <w:color w:val="000000"/>
          <w:sz w:val="32"/>
          <w:szCs w:val="32"/>
          <w:shd w:val="clear" w:color="auto" w:fill="FFFFFF"/>
        </w:rPr>
        <w:t>（＜37.3℃）</w:t>
      </w:r>
      <w:r>
        <w:rPr>
          <w:rFonts w:hint="eastAsia" w:ascii="仿宋" w:hAnsi="仿宋" w:eastAsia="仿宋" w:cs="仿宋"/>
          <w:color w:val="000000"/>
          <w:sz w:val="32"/>
          <w:szCs w:val="32"/>
          <w:shd w:val="clear" w:color="auto" w:fill="FFFFFF"/>
        </w:rPr>
        <w:t>，经检查合格后方可进入考场。经现场确认有体温异常或呼吸道异常症状者，不得进入考场，工作人员做好记录，由考生签字确认作为退费依据，并配合到定点收治医院发热门诊就诊。</w:t>
      </w:r>
    </w:p>
    <w:p>
      <w:pPr>
        <w:spacing w:line="580" w:lineRule="exact"/>
        <w:ind w:firstLine="640" w:firstLineChars="200"/>
        <w:rPr>
          <w:rFonts w:ascii="仿宋" w:hAnsi="仿宋" w:eastAsia="仿宋" w:cs="仿宋"/>
          <w:sz w:val="32"/>
          <w:szCs w:val="32"/>
        </w:rPr>
      </w:pPr>
      <w:r>
        <w:rPr>
          <w:rFonts w:hint="eastAsia" w:ascii="仿宋" w:hAnsi="仿宋" w:eastAsia="仿宋" w:cs="仿宋"/>
          <w:color w:val="000000"/>
          <w:sz w:val="32"/>
          <w:szCs w:val="32"/>
          <w:shd w:val="clear" w:color="auto" w:fill="FFFFFF"/>
        </w:rPr>
        <w:t>（2）</w:t>
      </w:r>
      <w:r>
        <w:rPr>
          <w:rFonts w:hint="eastAsia" w:ascii="仿宋" w:hAnsi="仿宋" w:eastAsia="仿宋" w:cs="仿宋"/>
          <w:sz w:val="32"/>
          <w:szCs w:val="32"/>
        </w:rPr>
        <w:t>有下列情形的不得参加考试：健康码为黄码或红码的；不能提供考前72小时内新冠肺炎病毒核酸检测阴性证明的；有发热、干咳、乏力、咽痛、嗅</w:t>
      </w:r>
      <w:r>
        <w:rPr>
          <w:rFonts w:hint="eastAsia" w:ascii="仿宋" w:hAnsi="仿宋" w:eastAsia="仿宋" w:cs="仿宋"/>
          <w:sz w:val="32"/>
          <w:szCs w:val="32"/>
          <w:lang w:eastAsia="zh-CN"/>
        </w:rPr>
        <w:t>（</w:t>
      </w:r>
      <w:r>
        <w:rPr>
          <w:rFonts w:hint="eastAsia" w:ascii="仿宋" w:hAnsi="仿宋" w:eastAsia="仿宋" w:cs="仿宋"/>
          <w:sz w:val="32"/>
          <w:szCs w:val="32"/>
        </w:rPr>
        <w:t>味）觉减退、腹泻等可疑症状，经现场医务人员评估不能参加考试的；考前14天内被判定为新冠病毒感染者的密切接触者、密接的密接</w:t>
      </w:r>
      <w:r>
        <w:rPr>
          <w:rFonts w:hint="eastAsia" w:ascii="仿宋" w:hAnsi="仿宋" w:eastAsia="仿宋" w:cs="仿宋"/>
          <w:sz w:val="32"/>
          <w:szCs w:val="32"/>
          <w:lang w:eastAsia="zh-CN"/>
        </w:rPr>
        <w:t>（</w:t>
      </w:r>
      <w:r>
        <w:rPr>
          <w:rFonts w:hint="eastAsia" w:ascii="仿宋" w:hAnsi="仿宋" w:eastAsia="仿宋" w:cs="仿宋"/>
          <w:sz w:val="32"/>
          <w:szCs w:val="32"/>
        </w:rPr>
        <w:t>次密切接触者</w:t>
      </w:r>
      <w:r>
        <w:rPr>
          <w:rFonts w:hint="eastAsia" w:ascii="仿宋" w:hAnsi="仿宋" w:eastAsia="仿宋" w:cs="仿宋"/>
          <w:sz w:val="32"/>
          <w:szCs w:val="32"/>
          <w:lang w:eastAsia="zh-CN"/>
        </w:rPr>
        <w:t>）</w:t>
      </w:r>
      <w:r>
        <w:rPr>
          <w:rFonts w:hint="eastAsia" w:ascii="仿宋" w:hAnsi="仿宋" w:eastAsia="仿宋" w:cs="仿宋"/>
          <w:sz w:val="32"/>
          <w:szCs w:val="32"/>
        </w:rPr>
        <w:t>；考前21天内与已公布的确诊病例、无症状感染者活动轨迹有交集的；已治愈出院的确诊病例或已解除集中隔离医学观察的无症状感杂者、尚在随访或医学观察期内的；考前14天内有国内中高风险区域旅居史的；考前21天</w:t>
      </w:r>
      <w:r>
        <w:rPr>
          <w:rFonts w:hint="eastAsia" w:ascii="仿宋" w:hAnsi="仿宋" w:eastAsia="仿宋" w:cs="仿宋"/>
          <w:sz w:val="32"/>
          <w:szCs w:val="32"/>
          <w:lang w:eastAsia="zh-CN"/>
        </w:rPr>
        <w:t>内</w:t>
      </w:r>
      <w:bookmarkStart w:id="0" w:name="_GoBack"/>
      <w:bookmarkEnd w:id="0"/>
      <w:r>
        <w:rPr>
          <w:rFonts w:hint="eastAsia" w:ascii="仿宋" w:hAnsi="仿宋" w:eastAsia="仿宋" w:cs="仿宋"/>
          <w:sz w:val="32"/>
          <w:szCs w:val="32"/>
        </w:rPr>
        <w:t>有境外或港澳台旅居史的；其他特殊情形由专业医务人员评估判断是否可参考。</w:t>
      </w:r>
    </w:p>
    <w:p>
      <w:pPr>
        <w:spacing w:line="580" w:lineRule="exact"/>
        <w:ind w:firstLine="640" w:firstLineChars="200"/>
        <w:rPr>
          <w:rFonts w:hint="eastAsia" w:ascii="仿宋" w:hAnsi="仿宋" w:eastAsia="仿宋" w:cs="仿宋"/>
          <w:color w:val="000000"/>
          <w:spacing w:val="-6"/>
          <w:sz w:val="32"/>
          <w:szCs w:val="32"/>
          <w:shd w:val="clear" w:color="auto" w:fill="FFFFFF"/>
        </w:rPr>
      </w:pPr>
      <w:r>
        <w:rPr>
          <w:rFonts w:hint="eastAsia" w:ascii="仿宋" w:hAnsi="仿宋" w:eastAsia="仿宋" w:cs="仿宋"/>
          <w:color w:val="000000"/>
          <w:sz w:val="32"/>
          <w:szCs w:val="32"/>
          <w:shd w:val="clear" w:color="auto" w:fill="FFFFFF"/>
        </w:rPr>
        <w:t>考生如因有相关旅居史、密切接触史等流行病学史被集中隔离或仍处于新冠肺炎治疗期、出院观察期，以及其他原因无法参</w:t>
      </w:r>
      <w:r>
        <w:rPr>
          <w:rFonts w:hint="eastAsia" w:ascii="仿宋" w:hAnsi="仿宋" w:eastAsia="仿宋" w:cs="仿宋"/>
          <w:color w:val="000000"/>
          <w:spacing w:val="-6"/>
          <w:sz w:val="32"/>
          <w:szCs w:val="32"/>
          <w:shd w:val="clear" w:color="auto" w:fill="FFFFFF"/>
        </w:rPr>
        <w:t>加笔试的考生，视为主动放弃笔试资格，按主动放弃笔试资格处理。</w:t>
      </w:r>
    </w:p>
    <w:p>
      <w:pPr>
        <w:spacing w:line="580" w:lineRule="exact"/>
        <w:ind w:firstLine="640" w:firstLineChars="200"/>
        <w:rPr>
          <w:rFonts w:hint="eastAsia" w:ascii="仿宋" w:hAnsi="仿宋" w:eastAsia="仿宋" w:cs="仿宋"/>
          <w:color w:val="000000"/>
          <w:sz w:val="32"/>
          <w:szCs w:val="32"/>
          <w:shd w:val="clear" w:color="auto" w:fill="FFFFFF"/>
        </w:rPr>
      </w:pPr>
      <w:r>
        <w:rPr>
          <w:rFonts w:hint="eastAsia" w:ascii="仿宋" w:hAnsi="仿宋" w:eastAsia="仿宋" w:cs="仿宋"/>
          <w:color w:val="000000"/>
          <w:sz w:val="32"/>
          <w:szCs w:val="32"/>
          <w:shd w:val="clear" w:color="auto" w:fill="FFFFFF"/>
        </w:rPr>
        <w:t>4.请考生注意个人防护，自备一次性医用口罩，进出笔试考场应当全程佩戴口罩。</w:t>
      </w:r>
    </w:p>
    <w:p>
      <w:pPr>
        <w:spacing w:line="580" w:lineRule="exact"/>
        <w:ind w:firstLine="640" w:firstLineChars="200"/>
        <w:rPr>
          <w:rFonts w:hint="eastAsia" w:ascii="仿宋" w:hAnsi="仿宋" w:eastAsia="仿宋" w:cs="仿宋"/>
          <w:color w:val="000000"/>
          <w:spacing w:val="-6"/>
          <w:sz w:val="32"/>
          <w:szCs w:val="32"/>
          <w:shd w:val="clear" w:color="auto" w:fill="FFFFFF"/>
        </w:rPr>
      </w:pPr>
      <w:r>
        <w:rPr>
          <w:rFonts w:hint="eastAsia" w:ascii="仿宋" w:hAnsi="仿宋" w:eastAsia="仿宋" w:cs="仿宋"/>
          <w:color w:val="000000"/>
          <w:sz w:val="32"/>
          <w:szCs w:val="32"/>
          <w:shd w:val="clear" w:color="auto" w:fill="FFFFFF"/>
        </w:rPr>
        <w:t>5.考试期间，考生要自觉维护考试秩序，与其他考生保持安全距离，服从现场工作人员安排，考试结束后按规定有序离场。考生在考试过程中被发现或主动报告身体不适，经复测复查确有发热、咳嗽等呼吸道异常症状，由驻点医护人员进行个案预判，具备继续完成考试条件的考生，安排在备用隔离考场继续考试。考生从普通考场转移至备用隔离考场所耽误的时间，不再追加。</w:t>
      </w:r>
      <w:r>
        <w:rPr>
          <w:rFonts w:hint="eastAsia" w:ascii="仿宋" w:hAnsi="仿宋" w:eastAsia="仿宋" w:cs="仿宋"/>
          <w:color w:val="000000"/>
          <w:spacing w:val="-6"/>
          <w:sz w:val="32"/>
          <w:szCs w:val="32"/>
          <w:shd w:val="clear" w:color="auto" w:fill="FFFFFF"/>
        </w:rPr>
        <w:t>不具备继续完成考试条件的考生，由驻点医护人员按规定妥善处置。</w:t>
      </w:r>
    </w:p>
    <w:p>
      <w:pPr>
        <w:spacing w:line="580" w:lineRule="exact"/>
        <w:ind w:firstLine="640" w:firstLineChars="200"/>
      </w:pPr>
      <w:r>
        <w:rPr>
          <w:rFonts w:hint="eastAsia" w:ascii="仿宋" w:hAnsi="仿宋" w:eastAsia="仿宋" w:cs="仿宋"/>
          <w:color w:val="000000"/>
          <w:sz w:val="32"/>
          <w:szCs w:val="32"/>
          <w:shd w:val="clear" w:color="auto" w:fill="FFFFFF"/>
        </w:rPr>
        <w:t>6.考生在打印准考证前应详细阅读《</w:t>
      </w:r>
      <w:r>
        <w:rPr>
          <w:rFonts w:hint="eastAsia" w:ascii="仿宋" w:hAnsi="仿宋" w:eastAsia="仿宋" w:cs="仿宋"/>
          <w:sz w:val="32"/>
          <w:szCs w:val="32"/>
        </w:rPr>
        <w:t>平顶山市2021年政府购买基层公共管理和社会服务岗位招募新冠肺炎疫情防控告知暨承诺书</w:t>
      </w:r>
      <w:r>
        <w:rPr>
          <w:rFonts w:hint="eastAsia" w:ascii="仿宋" w:hAnsi="仿宋" w:eastAsia="仿宋" w:cs="仿宋"/>
          <w:color w:val="000000"/>
          <w:sz w:val="32"/>
          <w:szCs w:val="32"/>
          <w:shd w:val="clear" w:color="auto" w:fill="FFFFFF"/>
        </w:rPr>
        <w:t>》，承诺已知悉告知事项和防疫要求，自愿承担因不实承诺应承担的相关责任，接受相应处理。凡隐瞒或谎报考前14天内境外或国内中高风险区旅居史、接触史、健康状况等疫情防控重点信息，不配合工作人员进行防疫检测、询问等造成不良后果的，取消考试资格，终止考试；如有违法情况，将依法追究法律责任。</w:t>
      </w:r>
    </w:p>
    <w:sectPr>
      <w:footerReference r:id="rId3" w:type="default"/>
      <w:pgSz w:w="11906" w:h="16838"/>
      <w:pgMar w:top="1701" w:right="1474" w:bottom="1701" w:left="1587"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2000000000000000000"/>
    <w:charset w:val="86"/>
    <w:family w:val="script"/>
    <w:pitch w:val="default"/>
    <w:sig w:usb0="00000001" w:usb1="08000000" w:usb2="00000000" w:usb3="00000000" w:csb0="00040000" w:csb1="00000000"/>
    <w:embedRegular r:id="rId1" w:fontKey="{6AC8C280-2209-4222-AD62-6F31F84BB7F1}"/>
  </w:font>
  <w:font w:name="仿宋">
    <w:panose1 w:val="02010609060101010101"/>
    <w:charset w:val="86"/>
    <w:family w:val="modern"/>
    <w:pitch w:val="default"/>
    <w:sig w:usb0="800002BF" w:usb1="38CF7CFA" w:usb2="00000016" w:usb3="00000000" w:csb0="00040001" w:csb1="00000000"/>
    <w:embedRegular r:id="rId2" w:fontKey="{55D0FD7D-9DCD-4B9F-8EA2-AD212FE196A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path/>
          <v:fill on="f" focussize="0,0"/>
          <v:stroke on="f" weight="0.5pt" joinstyle="miter"/>
          <v:imagedata o:title=""/>
          <o:lock v:ext="edit"/>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- 1 -</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rsids>
    <w:rsidRoot w:val="75D40EED"/>
    <w:rsid w:val="00BF567F"/>
    <w:rsid w:val="00D40EFE"/>
    <w:rsid w:val="00E805A0"/>
    <w:rsid w:val="015518C9"/>
    <w:rsid w:val="0B2F1BE7"/>
    <w:rsid w:val="194D0AB2"/>
    <w:rsid w:val="33AF5C45"/>
    <w:rsid w:val="34886FB1"/>
    <w:rsid w:val="65DF17DA"/>
    <w:rsid w:val="696D1072"/>
    <w:rsid w:val="75D40EE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2</Pages>
  <Words>171</Words>
  <Characters>976</Characters>
  <Lines>8</Lines>
  <Paragraphs>2</Paragraphs>
  <TotalTime>4</TotalTime>
  <ScaleCrop>false</ScaleCrop>
  <LinksUpToDate>false</LinksUpToDate>
  <CharactersWithSpaces>1145</CharactersWithSpaces>
  <Application>WPS Office_11.1.0.10938_F1E327BC-269C-435d-A152-05C5408002CA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2021-09-07T08:46:00Z</dcterms:created>
  <dc:creator>Todd</dc:creator>
  <cp:lastModifiedBy>似水流年</cp:lastModifiedBy>
  <dcterms:modified xsi:type="dcterms:W3CDTF">2021-10-20T08:55:14Z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2052-11.1.0.10938</vt:lpwstr>
  </property>
  <property fmtid="{D5CDD505-2E9C-101B-9397-08002B2CF9AE}" pid="3" name="ICV">
    <vt:lpwstr>07A8FDD4B888400CB37997F38C450C31</vt:lpwstr>
  </property>
</Properties>
</file>