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全市模范劳动关系和谐模范企业、先进工作者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推荐名额分配表</w:t>
      </w:r>
    </w:p>
    <w:tbl>
      <w:tblPr>
        <w:tblStyle w:val="5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184"/>
        <w:gridCol w:w="1505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51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地  区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模范企业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先进工作者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汝州市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舞钢市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鲁山县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宝丰县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叶  县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郏  县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新华区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卫东区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湛河区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石龙区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城乡一体化示范区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高新区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</w:rPr>
              <w:t>工交工会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</w:rPr>
              <w:t>建设工会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</w:rPr>
              <w:t>财贸工会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</w:rPr>
              <w:t>文教卫工会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</w:rPr>
              <w:t>轻纺工会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平煤神马集团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舞钢公司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姚孟发电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平东热电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江河机械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安钢铁矿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市供电公司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市热力集团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中电投平顶山发电分公司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平高集团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 他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总计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8"/>
                <w:szCs w:val="28"/>
              </w:rPr>
              <w:t>0</w:t>
            </w:r>
          </w:p>
        </w:tc>
      </w:tr>
    </w:tbl>
    <w:p>
      <w:pPr>
        <w:jc w:val="both"/>
        <w:rPr>
          <w:rFonts w:eastAsia="方正小标宋简体"/>
          <w:b/>
          <w:sz w:val="44"/>
          <w:szCs w:val="44"/>
        </w:rPr>
        <w:sectPr>
          <w:pgSz w:w="11906" w:h="16838"/>
          <w:pgMar w:top="1077" w:right="1474" w:bottom="1134" w:left="1588" w:header="851" w:footer="1134" w:gutter="0"/>
          <w:pgNumType w:fmt="numberInDash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mUxNzljYzc4YzFmOTBmY2MwNzliZWQ2YTEwMmEifQ=="/>
  </w:docVars>
  <w:rsids>
    <w:rsidRoot w:val="31CE0F3D"/>
    <w:rsid w:val="31C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2023-01-12T08:34:00Z</dcterms:created>
  <dc:creator>DMW</dc:creator>
  <cp:lastModifiedBy>DMW</cp:lastModifiedBy>
  <dcterms:modified xsi:type="dcterms:W3CDTF">2023-01-12T08:46:34Z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BC7FCFA01D4F4114903704C000853DEB</vt:lpwstr>
  </property>
</Properties>
</file>