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人力资源服务机构经营情况年度报告公示表</w:t>
      </w:r>
    </w:p>
    <w:p>
      <w:pPr>
        <w:spacing w:line="24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tbl>
      <w:tblPr>
        <w:tblStyle w:val="2"/>
        <w:tblW w:w="98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2"/>
        <w:gridCol w:w="3413"/>
        <w:gridCol w:w="3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填报单位（签章）：                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报告年度：     年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1154"/>
              </w:tabs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报告时间：      年   月   日</w:t>
            </w:r>
          </w:p>
        </w:tc>
      </w:tr>
    </w:tbl>
    <w:p>
      <w:pPr>
        <w:spacing w:line="4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</w:p>
    <w:tbl>
      <w:tblPr>
        <w:tblStyle w:val="2"/>
        <w:tblW w:w="99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1320"/>
        <w:gridCol w:w="1640"/>
        <w:gridCol w:w="101"/>
        <w:gridCol w:w="880"/>
        <w:gridCol w:w="395"/>
        <w:gridCol w:w="510"/>
        <w:gridCol w:w="1050"/>
        <w:gridCol w:w="858"/>
        <w:gridCol w:w="49"/>
        <w:gridCol w:w="1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机构性质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许可证编号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备案回执编号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法定代表人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联系电话（手机）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注册资本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实缴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对外联系人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对外联系电话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机构地址</w:t>
            </w:r>
          </w:p>
        </w:tc>
        <w:tc>
          <w:tcPr>
            <w:tcW w:w="48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9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场所面积</w:t>
            </w:r>
          </w:p>
        </w:tc>
        <w:tc>
          <w:tcPr>
            <w:tcW w:w="1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网站名称</w:t>
            </w:r>
          </w:p>
        </w:tc>
        <w:tc>
          <w:tcPr>
            <w:tcW w:w="30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网址</w:t>
            </w:r>
          </w:p>
        </w:tc>
        <w:tc>
          <w:tcPr>
            <w:tcW w:w="3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360" w:lineRule="exact"/>
              <w:ind w:left="113" w:right="113"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业务范围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许可事项：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职业介绍服务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组织开展现场招聘会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高级人才寻访</w:t>
            </w:r>
          </w:p>
          <w:p>
            <w:pPr>
              <w:widowControl/>
              <w:ind w:firstLine="1092" w:firstLineChars="455"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互联网人力资源信息服务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网络招聘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兼营劳务派遣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备案事项：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人才供求信息的收集和发布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就业和创业指导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人力资源管理咨询</w:t>
            </w:r>
          </w:p>
          <w:p>
            <w:pPr>
              <w:widowControl/>
              <w:ind w:firstLine="1092" w:firstLineChars="455"/>
              <w:jc w:val="left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人力资源测评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人力资源培训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承接人力资源服务外包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变更情况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设立分支机构情况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受到行政处罚情况</w:t>
            </w:r>
          </w:p>
        </w:tc>
        <w:tc>
          <w:tcPr>
            <w:tcW w:w="787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3862"/>
              </w:tabs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以下内容选择是否公示      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 xml:space="preserve">是     </w:t>
            </w:r>
            <w:r>
              <w:rPr>
                <w:rStyle w:val="4"/>
                <w:rFonts w:hint="eastAsia" w:ascii="仿宋_GB2312" w:eastAsia="仿宋_GB2312"/>
                <w:lang w:bidi="ar"/>
              </w:rPr>
              <w:t>£</w:t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从   业   人   员   情   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机构从业人员总数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专职工作人员数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与本机构签订劳动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（聘用）合同人数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在本机构参加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社会保险人数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9917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财    务   情   况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资产总额</w:t>
            </w:r>
          </w:p>
        </w:tc>
        <w:tc>
          <w:tcPr>
            <w:tcW w:w="2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8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利润总额</w:t>
            </w:r>
          </w:p>
        </w:tc>
        <w:tc>
          <w:tcPr>
            <w:tcW w:w="30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纳税总额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20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spacing w:line="24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其中：代收</w:t>
            </w:r>
          </w:p>
          <w:p>
            <w:pPr>
              <w:tabs>
                <w:tab w:val="left" w:pos="393"/>
              </w:tabs>
              <w:spacing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  <w:t>代付部分</w:t>
            </w:r>
          </w:p>
        </w:tc>
        <w:tc>
          <w:tcPr>
            <w:tcW w:w="981" w:type="dxa"/>
            <w:gridSpan w:val="2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其中：</w:t>
            </w:r>
          </w:p>
          <w:p>
            <w:pPr>
              <w:tabs>
                <w:tab w:val="left" w:pos="393"/>
              </w:tabs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>净利润</w:t>
            </w:r>
          </w:p>
        </w:tc>
        <w:tc>
          <w:tcPr>
            <w:tcW w:w="3030" w:type="dxa"/>
            <w:gridSpan w:val="4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0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jc w:val="lef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jc w:val="left"/>
              <w:rPr>
                <w:rFonts w:hint="eastAsia" w:ascii="仿宋_GB2312" w:hAnsi="Times New Roman" w:eastAsia="仿宋_GB2312"/>
                <w:szCs w:val="21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81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030" w:type="dxa"/>
            <w:gridSpan w:val="4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393"/>
              </w:tabs>
              <w:jc w:val="left"/>
              <w:rPr>
                <w:rFonts w:hint="eastAsia" w:ascii="仿宋_GB2312" w:hAnsi="Times New Roman" w:eastAsia="仿宋_GB2312"/>
                <w:color w:val="000000"/>
                <w:kern w:val="0"/>
                <w:szCs w:val="21"/>
                <w:lang w:bidi="ar"/>
              </w:rPr>
            </w:pPr>
          </w:p>
        </w:tc>
      </w:tr>
    </w:tbl>
    <w:p>
      <w:pPr>
        <w:spacing w:line="200" w:lineRule="exact"/>
      </w:pPr>
    </w:p>
    <w:p>
      <w:pPr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</w:rPr>
        <w:t>填报单位负责人：                            填报人：                     联系电话：</w:t>
      </w:r>
    </w:p>
    <w:p>
      <w:pPr>
        <w:spacing w:line="300" w:lineRule="exact"/>
        <w:rPr>
          <w:rFonts w:hint="eastAsia" w:ascii="Times New Roman" w:hAnsi="Times New Roman" w:eastAsia="仿宋_GB2312"/>
        </w:rPr>
      </w:pPr>
    </w:p>
    <w:p>
      <w:pPr>
        <w:spacing w:line="280" w:lineRule="exact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说明：1. 人力资源服务机构对其报告信息的真实性、合法性负责。</w:t>
      </w:r>
    </w:p>
    <w:p>
      <w:pPr>
        <w:spacing w:line="280" w:lineRule="exact"/>
        <w:ind w:firstLine="642" w:firstLineChars="306"/>
        <w:rPr>
          <w:rFonts w:ascii="Times New Roman" w:hAnsi="Times New Roman" w:eastAsia="楷体_GB2312"/>
        </w:rPr>
      </w:pPr>
      <w:r>
        <w:rPr>
          <w:rFonts w:ascii="Times New Roman" w:hAnsi="Times New Roman" w:eastAsia="楷体_GB2312"/>
        </w:rPr>
        <w:t>2. 报告时间是指向人力资源社会保障行政部门提交年度报告材料时间。</w:t>
      </w:r>
    </w:p>
    <w:p>
      <w:pPr>
        <w:spacing w:line="280" w:lineRule="exact"/>
        <w:ind w:firstLine="630" w:firstLineChars="300"/>
      </w:pPr>
      <w:r>
        <w:rPr>
          <w:rFonts w:ascii="Times New Roman" w:hAnsi="Times New Roman" w:eastAsia="楷体_GB2312"/>
        </w:rPr>
        <w:t>3. 机构性质是指事业单位、国有企业、民营企业、民办非企业或其他。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jYzVkMThlZjA1MDE3ZWIwOWEwNmNiNTdiNjNiMGYifQ=="/>
  </w:docVars>
  <w:rsids>
    <w:rsidRoot w:val="7BAF2CF7"/>
    <w:rsid w:val="7BA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2023-04-21T01:56:00Z</dcterms:created>
  <dc:creator>Administrator</dc:creator>
  <cp:lastModifiedBy>Administrator</cp:lastModifiedBy>
  <dcterms:modified xsi:type="dcterms:W3CDTF">2023-04-21T01:56:44Z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F7ECFA739E9949A69764AA506F581778_11</vt:lpwstr>
  </property>
</Properties>
</file>